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D5" w:rsidRPr="00E55224" w:rsidRDefault="003258D5" w:rsidP="003258D5">
      <w:pPr>
        <w:pStyle w:val="Title"/>
      </w:pPr>
    </w:p>
    <w:p w:rsidR="003258D5" w:rsidRPr="00E55224" w:rsidRDefault="003258D5" w:rsidP="003258D5">
      <w:pPr>
        <w:pStyle w:val="Title"/>
      </w:pPr>
    </w:p>
    <w:p w:rsidR="003258D5" w:rsidRPr="00E55224" w:rsidRDefault="00FE1C67" w:rsidP="003258D5">
      <w:pPr>
        <w:pStyle w:val="Title"/>
        <w:rPr>
          <w:sz w:val="22"/>
        </w:rPr>
      </w:pPr>
      <w:r>
        <w:rPr>
          <w:sz w:val="22"/>
        </w:rPr>
        <w:t>Jim Jackson Essay Prize</w:t>
      </w:r>
    </w:p>
    <w:p w:rsidR="003258D5" w:rsidRPr="00E55224" w:rsidRDefault="00C057DB" w:rsidP="003258D5">
      <w:pPr>
        <w:pStyle w:val="Title"/>
        <w:spacing w:line="240" w:lineRule="auto"/>
        <w:contextualSpacing/>
        <w:rPr>
          <w:sz w:val="40"/>
        </w:rPr>
      </w:pPr>
      <w:r w:rsidRPr="00E55224">
        <w:rPr>
          <w:sz w:val="40"/>
        </w:rPr>
        <w:t>Exper</w:t>
      </w:r>
      <w:r w:rsidR="003258D5" w:rsidRPr="00E55224">
        <w:rPr>
          <w:sz w:val="40"/>
        </w:rPr>
        <w:t>iencing Dementia:</w:t>
      </w:r>
    </w:p>
    <w:p w:rsidR="00C057DB" w:rsidRPr="00E55224" w:rsidRDefault="00961734" w:rsidP="003258D5">
      <w:pPr>
        <w:pStyle w:val="Title"/>
        <w:spacing w:line="240" w:lineRule="auto"/>
        <w:contextualSpacing/>
        <w:rPr>
          <w:i/>
          <w:sz w:val="40"/>
        </w:rPr>
      </w:pPr>
      <w:r w:rsidRPr="00E55224">
        <w:rPr>
          <w:sz w:val="40"/>
        </w:rPr>
        <w:t>Observations on</w:t>
      </w:r>
      <w:r w:rsidR="00C057DB" w:rsidRPr="00E55224">
        <w:rPr>
          <w:sz w:val="40"/>
        </w:rPr>
        <w:t xml:space="preserve"> a </w:t>
      </w:r>
      <w:r w:rsidR="003258D5" w:rsidRPr="00E55224">
        <w:rPr>
          <w:sz w:val="40"/>
        </w:rPr>
        <w:t>Short-</w:t>
      </w:r>
      <w:r w:rsidR="009F35E8" w:rsidRPr="00E55224">
        <w:rPr>
          <w:sz w:val="40"/>
        </w:rPr>
        <w:t xml:space="preserve">Stay </w:t>
      </w:r>
      <w:r w:rsidR="00C057DB" w:rsidRPr="00E55224">
        <w:rPr>
          <w:sz w:val="40"/>
        </w:rPr>
        <w:t>Dementia Ward</w:t>
      </w:r>
    </w:p>
    <w:p w:rsidR="003258D5" w:rsidRPr="00E55224" w:rsidRDefault="00C057DB" w:rsidP="003258D5">
      <w:pPr>
        <w:pStyle w:val="Subtitle"/>
      </w:pPr>
      <w:bookmarkStart w:id="0" w:name="_GoBack"/>
      <w:r w:rsidRPr="00E55224">
        <w:t>Louis Resnick</w:t>
      </w:r>
      <w:r w:rsidR="003258D5" w:rsidRPr="00E55224">
        <w:t xml:space="preserve"> </w:t>
      </w:r>
    </w:p>
    <w:bookmarkEnd w:id="0"/>
    <w:p w:rsidR="00C057DB" w:rsidRPr="00E55224" w:rsidRDefault="00FE1C67" w:rsidP="003258D5">
      <w:pPr>
        <w:jc w:val="center"/>
        <w:rPr>
          <w:rFonts w:ascii="Times New Roman" w:hAnsi="Times New Roman" w:cs="Times New Roman"/>
          <w:sz w:val="24"/>
        </w:rPr>
      </w:pPr>
      <w:r>
        <w:rPr>
          <w:rFonts w:ascii="Times New Roman" w:hAnsi="Times New Roman" w:cs="Times New Roman"/>
          <w:sz w:val="24"/>
        </w:rPr>
        <w:t>Fifth Year Medical Student, University of Edinburgh</w:t>
      </w: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3258D5" w:rsidRPr="00E55224" w:rsidRDefault="003258D5" w:rsidP="00C057DB">
      <w:pPr>
        <w:rPr>
          <w:rFonts w:ascii="Times New Roman" w:hAnsi="Times New Roman" w:cs="Times New Roman"/>
        </w:rPr>
      </w:pPr>
    </w:p>
    <w:p w:rsidR="00BD2620" w:rsidRPr="00E55224" w:rsidRDefault="00C057DB" w:rsidP="003258D5">
      <w:pPr>
        <w:pStyle w:val="Header"/>
        <w:tabs>
          <w:tab w:val="clear" w:pos="4513"/>
          <w:tab w:val="clear" w:pos="9026"/>
        </w:tabs>
        <w:spacing w:after="200" w:line="276" w:lineRule="auto"/>
        <w:rPr>
          <w:rFonts w:ascii="Times New Roman" w:hAnsi="Times New Roman" w:cs="Times New Roman"/>
        </w:rPr>
      </w:pPr>
      <w:r w:rsidRPr="00E55224">
        <w:rPr>
          <w:rFonts w:ascii="Times New Roman" w:hAnsi="Times New Roman" w:cs="Times New Roman"/>
        </w:rPr>
        <w:t xml:space="preserve">Word Count (not including </w:t>
      </w:r>
      <w:r w:rsidR="00BD2620" w:rsidRPr="00E55224">
        <w:rPr>
          <w:rFonts w:ascii="Times New Roman" w:hAnsi="Times New Roman" w:cs="Times New Roman"/>
        </w:rPr>
        <w:t>title page, footnotes,</w:t>
      </w:r>
      <w:r w:rsidR="00961734" w:rsidRPr="00E55224">
        <w:rPr>
          <w:rFonts w:ascii="Times New Roman" w:hAnsi="Times New Roman" w:cs="Times New Roman"/>
        </w:rPr>
        <w:t xml:space="preserve"> </w:t>
      </w:r>
      <w:r w:rsidR="00BA6C05">
        <w:rPr>
          <w:rFonts w:ascii="Times New Roman" w:hAnsi="Times New Roman" w:cs="Times New Roman"/>
        </w:rPr>
        <w:t>quotations or references</w:t>
      </w:r>
      <w:r w:rsidR="00BD2620" w:rsidRPr="00E55224">
        <w:rPr>
          <w:rFonts w:ascii="Times New Roman" w:hAnsi="Times New Roman" w:cs="Times New Roman"/>
        </w:rPr>
        <w:t xml:space="preserve">): </w:t>
      </w:r>
      <w:r w:rsidR="003371E5">
        <w:rPr>
          <w:rFonts w:ascii="Times New Roman" w:hAnsi="Times New Roman" w:cs="Times New Roman"/>
          <w:b/>
        </w:rPr>
        <w:t>6,317</w:t>
      </w:r>
    </w:p>
    <w:p w:rsidR="00A67A89" w:rsidRPr="00A67A89" w:rsidRDefault="00312A47" w:rsidP="00A67A89">
      <w:pPr>
        <w:pStyle w:val="Heading6"/>
        <w:spacing w:line="360" w:lineRule="auto"/>
        <w:jc w:val="center"/>
      </w:pPr>
      <w:r w:rsidRPr="00A67A89">
        <w:lastRenderedPageBreak/>
        <w:t>Preface</w:t>
      </w:r>
    </w:p>
    <w:p w:rsidR="00312A47" w:rsidRPr="00FE1C67" w:rsidRDefault="00312A47" w:rsidP="00312A47">
      <w:pPr>
        <w:pStyle w:val="BlockText"/>
        <w:keepNext/>
        <w:framePr w:dropCap="drop" w:lines="3" w:wrap="around" w:vAnchor="text" w:hAnchor="text"/>
        <w:spacing w:after="0" w:line="758" w:lineRule="exact"/>
        <w:ind w:right="0"/>
        <w:textAlignment w:val="baseline"/>
        <w:rPr>
          <w:position w:val="-10"/>
          <w:sz w:val="102"/>
        </w:rPr>
      </w:pPr>
      <w:r w:rsidRPr="00FE1C67">
        <w:rPr>
          <w:position w:val="-10"/>
          <w:sz w:val="102"/>
        </w:rPr>
        <w:t>I</w:t>
      </w:r>
    </w:p>
    <w:p w:rsidR="00312A47" w:rsidRPr="000558BB" w:rsidRDefault="00312A47" w:rsidP="00312A47">
      <w:pPr>
        <w:pStyle w:val="BlockText"/>
        <w:rPr>
          <w:b/>
          <w:u w:val="single"/>
        </w:rPr>
      </w:pPr>
      <w:r w:rsidRPr="000558BB">
        <w:t xml:space="preserve">t was proving a fruitful afternoon on urology. I had come </w:t>
      </w:r>
      <w:r w:rsidR="00C03BF7">
        <w:t>to work: taking histories</w:t>
      </w:r>
      <w:r w:rsidRPr="000558BB">
        <w:t xml:space="preserve">; </w:t>
      </w:r>
      <w:r w:rsidR="00C03BF7">
        <w:t xml:space="preserve">examining </w:t>
      </w:r>
      <w:r w:rsidR="00446473">
        <w:t>patient</w:t>
      </w:r>
      <w:r w:rsidR="00C03BF7">
        <w:t>s.</w:t>
      </w:r>
    </w:p>
    <w:p w:rsidR="00312A47" w:rsidRPr="000558BB" w:rsidRDefault="00C04E95" w:rsidP="00312A47">
      <w:pPr>
        <w:spacing w:line="240" w:lineRule="auto"/>
        <w:ind w:left="720" w:right="1088"/>
        <w:rPr>
          <w:rFonts w:ascii="Times New Roman" w:hAnsi="Times New Roman" w:cs="Times New Roman"/>
          <w:i/>
        </w:rPr>
      </w:pPr>
      <w:r>
        <w:rPr>
          <w:rFonts w:ascii="Times New Roman" w:hAnsi="Times New Roman" w:cs="Times New Roman"/>
          <w:i/>
        </w:rPr>
        <w:t>After about an hour</w:t>
      </w:r>
      <w:r w:rsidR="00312A47" w:rsidRPr="000558BB">
        <w:rPr>
          <w:rFonts w:ascii="Times New Roman" w:hAnsi="Times New Roman" w:cs="Times New Roman"/>
          <w:i/>
        </w:rPr>
        <w:t xml:space="preserve"> I noticed an elderly gentleman pacing up and down the corridor. He was smartly dressed in a crisp white shirt, dark green tie and tweed blazer. As he walked he periodically stopped and looked lost before journeying on. Was he alright? Did he need help?</w:t>
      </w:r>
    </w:p>
    <w:p w:rsidR="00312A47" w:rsidRPr="000558BB" w:rsidRDefault="00312A47" w:rsidP="00312A47">
      <w:pPr>
        <w:pStyle w:val="BodyTextIndent"/>
        <w:spacing w:line="240" w:lineRule="auto"/>
        <w:ind w:right="1088"/>
        <w:rPr>
          <w:rFonts w:eastAsia="SimSun"/>
        </w:rPr>
      </w:pPr>
      <w:r w:rsidRPr="000558BB">
        <w:rPr>
          <w:rFonts w:eastAsia="SimSun"/>
        </w:rPr>
        <w:t xml:space="preserve">I approached him. Up close he was neatly kempt with thin wisps of white hair combed into a side parting. He smiled and nodded </w:t>
      </w:r>
      <w:r w:rsidR="00226BDB">
        <w:rPr>
          <w:rFonts w:eastAsia="SimSun"/>
        </w:rPr>
        <w:t xml:space="preserve">when I offered to accompany him. </w:t>
      </w:r>
      <w:r w:rsidRPr="000558BB">
        <w:rPr>
          <w:rFonts w:eastAsia="SimSun"/>
        </w:rPr>
        <w:t>Polite conversation ensued. We talked of his service in France and Italy in the Second World War and the successes of his three children. He spoke with charm and intel</w:t>
      </w:r>
      <w:r w:rsidR="000244D0">
        <w:rPr>
          <w:rFonts w:eastAsia="SimSun"/>
        </w:rPr>
        <w:t xml:space="preserve">ligence, </w:t>
      </w:r>
      <w:r w:rsidRPr="000558BB">
        <w:rPr>
          <w:rFonts w:eastAsia="SimSun"/>
        </w:rPr>
        <w:t xml:space="preserve">however I quickly realised something was slightly off. Occasionally he would utter nonsensical snippets, for example how the floors we walked </w:t>
      </w:r>
      <w:r w:rsidR="000244D0">
        <w:rPr>
          <w:rFonts w:eastAsia="SimSun"/>
        </w:rPr>
        <w:t xml:space="preserve">on </w:t>
      </w:r>
      <w:r w:rsidRPr="000558BB">
        <w:rPr>
          <w:rFonts w:eastAsia="SimSun"/>
        </w:rPr>
        <w:t xml:space="preserve">used to belong to an army barracks in which he was stationed after the War. When asked where he thought he was he made vague references to being in a hotel, pointing out the other patients as guests and me as a member of </w:t>
      </w:r>
      <w:proofErr w:type="gramStart"/>
      <w:r w:rsidRPr="000558BB">
        <w:rPr>
          <w:rFonts w:eastAsia="SimSun"/>
        </w:rPr>
        <w:t>staff.</w:t>
      </w:r>
      <w:proofErr w:type="gramEnd"/>
      <w:r w:rsidRPr="000558BB">
        <w:rPr>
          <w:rFonts w:eastAsia="SimSun"/>
        </w:rPr>
        <w:t xml:space="preserve"> He also made frequent reference to his wife who was coming to pick him up in an hour’s time.</w:t>
      </w:r>
    </w:p>
    <w:p w:rsidR="00312A47" w:rsidRPr="000558BB" w:rsidRDefault="00312A47" w:rsidP="00312A47">
      <w:pPr>
        <w:pStyle w:val="BodyText2"/>
        <w:spacing w:line="240" w:lineRule="auto"/>
        <w:ind w:left="720" w:right="1088"/>
        <w:rPr>
          <w:rFonts w:ascii="Times New Roman" w:hAnsi="Times New Roman" w:cs="Times New Roman"/>
          <w:i/>
        </w:rPr>
      </w:pPr>
      <w:r w:rsidRPr="000558BB">
        <w:rPr>
          <w:rFonts w:ascii="Times New Roman" w:hAnsi="Times New Roman" w:cs="Times New Roman"/>
          <w:i/>
        </w:rPr>
        <w:t xml:space="preserve">After a few laps of the corridor I felt an urge to get back to work. Although this man was pleasant </w:t>
      </w:r>
      <w:r w:rsidR="000244D0">
        <w:rPr>
          <w:rFonts w:ascii="Times New Roman" w:hAnsi="Times New Roman" w:cs="Times New Roman"/>
          <w:i/>
        </w:rPr>
        <w:t xml:space="preserve">I felt </w:t>
      </w:r>
      <w:r w:rsidRPr="000558BB">
        <w:rPr>
          <w:rFonts w:ascii="Times New Roman" w:hAnsi="Times New Roman" w:cs="Times New Roman"/>
          <w:i/>
        </w:rPr>
        <w:t>he was keeping me from more effable learning opportunities. I steered him towards his bed, ushered him into his armchair and drew conversation to a close.</w:t>
      </w:r>
    </w:p>
    <w:p w:rsidR="00312A47" w:rsidRPr="000558BB" w:rsidRDefault="00312A47" w:rsidP="00312A47">
      <w:pPr>
        <w:spacing w:line="240" w:lineRule="auto"/>
        <w:ind w:left="720" w:right="1088"/>
        <w:rPr>
          <w:rFonts w:ascii="Times New Roman" w:hAnsi="Times New Roman" w:cs="Times New Roman"/>
          <w:i/>
        </w:rPr>
      </w:pPr>
      <w:r w:rsidRPr="000558BB">
        <w:rPr>
          <w:rFonts w:ascii="Times New Roman" w:hAnsi="Times New Roman" w:cs="Times New Roman"/>
          <w:i/>
        </w:rPr>
        <w:t xml:space="preserve">Before returning to the office I flicked through the gentleman’s notes: </w:t>
      </w:r>
      <w:proofErr w:type="gramStart"/>
      <w:r w:rsidRPr="000558BB">
        <w:rPr>
          <w:rFonts w:ascii="Times New Roman" w:hAnsi="Times New Roman" w:cs="Times New Roman"/>
          <w:i/>
        </w:rPr>
        <w:t>Alzheimer’s Disease</w:t>
      </w:r>
      <w:proofErr w:type="gramEnd"/>
      <w:r w:rsidRPr="000558BB">
        <w:rPr>
          <w:rFonts w:ascii="Times New Roman" w:hAnsi="Times New Roman" w:cs="Times New Roman"/>
          <w:i/>
        </w:rPr>
        <w:t>. I felt a twinge of sadness as I read that his wife had passed away two years previously. However, overall I felt I had “done well”; demonstrating appropriate and sensitive engagement with a person with dementia. On arrival at the office I caught up with the Junior Doctor and returned to work.</w:t>
      </w:r>
    </w:p>
    <w:p w:rsidR="00312A47" w:rsidRPr="000558BB" w:rsidRDefault="00226BDB" w:rsidP="00312A47">
      <w:pPr>
        <w:spacing w:line="240" w:lineRule="auto"/>
        <w:ind w:left="720" w:right="1088"/>
        <w:rPr>
          <w:rFonts w:ascii="Times New Roman" w:hAnsi="Times New Roman" w:cs="Times New Roman"/>
          <w:i/>
        </w:rPr>
      </w:pPr>
      <w:r>
        <w:rPr>
          <w:rFonts w:ascii="Times New Roman" w:hAnsi="Times New Roman" w:cs="Times New Roman"/>
          <w:i/>
        </w:rPr>
        <w:t xml:space="preserve">It was not long before </w:t>
      </w:r>
      <w:r w:rsidR="00312A47" w:rsidRPr="000558BB">
        <w:rPr>
          <w:rFonts w:ascii="Times New Roman" w:hAnsi="Times New Roman" w:cs="Times New Roman"/>
          <w:i/>
        </w:rPr>
        <w:t>the gentleman appeared at the office doorway. He tried to gain my attention, to which I politely refused:</w:t>
      </w:r>
    </w:p>
    <w:p w:rsidR="00312A47" w:rsidRPr="000558BB" w:rsidRDefault="00312A47" w:rsidP="00B12176">
      <w:pPr>
        <w:pStyle w:val="BlockText"/>
      </w:pPr>
      <w:r w:rsidRPr="000558BB">
        <w:t>‘I’m sorry, Sir, but I have work to be getting on with. I will come and see you in a while.’</w:t>
      </w:r>
    </w:p>
    <w:p w:rsidR="00312A47" w:rsidRPr="000558BB" w:rsidRDefault="00226BDB" w:rsidP="00312A47">
      <w:pPr>
        <w:spacing w:line="240" w:lineRule="auto"/>
        <w:ind w:left="720" w:right="1088"/>
        <w:rPr>
          <w:rFonts w:ascii="Times New Roman" w:hAnsi="Times New Roman" w:cs="Times New Roman"/>
          <w:i/>
        </w:rPr>
      </w:pPr>
      <w:r>
        <w:rPr>
          <w:rFonts w:ascii="Times New Roman" w:hAnsi="Times New Roman" w:cs="Times New Roman"/>
          <w:i/>
        </w:rPr>
        <w:t>However</w:t>
      </w:r>
      <w:r w:rsidR="00312A47" w:rsidRPr="000558BB">
        <w:rPr>
          <w:rFonts w:ascii="Times New Roman" w:hAnsi="Times New Roman" w:cs="Times New Roman"/>
          <w:i/>
        </w:rPr>
        <w:t xml:space="preserve"> this failed to placate. Lingering turned into pestering and polite refusal turned into ignoring. He made his way into the office and tapped me on the shoulder. Feeling a boundary had been crossed I got up and ushered him out of the room. He stopped me in the corridor and grabbed my forearm.</w:t>
      </w:r>
    </w:p>
    <w:p w:rsidR="00312A47" w:rsidRPr="000558BB" w:rsidRDefault="00312A47" w:rsidP="00312A47">
      <w:pPr>
        <w:spacing w:line="240" w:lineRule="auto"/>
        <w:ind w:left="720" w:right="1088"/>
        <w:rPr>
          <w:rFonts w:ascii="Times New Roman" w:hAnsi="Times New Roman" w:cs="Times New Roman"/>
          <w:i/>
        </w:rPr>
      </w:pPr>
      <w:r w:rsidRPr="000558BB">
        <w:rPr>
          <w:rFonts w:ascii="Times New Roman" w:hAnsi="Times New Roman" w:cs="Times New Roman"/>
          <w:i/>
        </w:rPr>
        <w:t>He was angry. He explained that for the past two hours I had been keeping him waiting on a promise that I would fetch the hotel manager for him. Flummoxed, I tried to explain my side of the story (‘But Sir</w:t>
      </w:r>
      <w:r w:rsidR="000244D0">
        <w:rPr>
          <w:rFonts w:ascii="Times New Roman" w:hAnsi="Times New Roman" w:cs="Times New Roman"/>
          <w:i/>
        </w:rPr>
        <w:t xml:space="preserve"> I was with you only five minutes</w:t>
      </w:r>
      <w:r w:rsidRPr="000558BB">
        <w:rPr>
          <w:rFonts w:ascii="Times New Roman" w:hAnsi="Times New Roman" w:cs="Times New Roman"/>
          <w:i/>
        </w:rPr>
        <w:t xml:space="preserve"> ago...’) alas our realities were not reconcilable. Hostility ensued. Whilst he insisted that I account for my actions I reinforced I had done no wrong. Patience was </w:t>
      </w:r>
      <w:r w:rsidR="000244D0">
        <w:rPr>
          <w:rFonts w:ascii="Times New Roman" w:hAnsi="Times New Roman" w:cs="Times New Roman"/>
          <w:i/>
        </w:rPr>
        <w:t xml:space="preserve">quickly replaced by irritation. </w:t>
      </w:r>
      <w:r w:rsidRPr="000558BB">
        <w:rPr>
          <w:rFonts w:ascii="Times New Roman" w:hAnsi="Times New Roman" w:cs="Times New Roman"/>
          <w:i/>
        </w:rPr>
        <w:t>I no longer liked this man and I wanted him to go away.  So I played my last card, apologetically informing him that, far from being a guest at a hotel, he was in hospital with “memory problems”. He looked pained and replied with indignation:</w:t>
      </w:r>
    </w:p>
    <w:p w:rsidR="00312A47" w:rsidRPr="000558BB" w:rsidRDefault="00312A47" w:rsidP="00B12176">
      <w:pPr>
        <w:spacing w:line="240" w:lineRule="auto"/>
        <w:ind w:left="720" w:right="1088"/>
        <w:rPr>
          <w:rFonts w:ascii="Times New Roman" w:hAnsi="Times New Roman" w:cs="Times New Roman"/>
          <w:i/>
        </w:rPr>
      </w:pPr>
      <w:r w:rsidRPr="000558BB">
        <w:rPr>
          <w:rFonts w:ascii="Times New Roman" w:hAnsi="Times New Roman" w:cs="Times New Roman"/>
          <w:i/>
        </w:rPr>
        <w:t>‘Do you expect me to believe that? I’m an intelligent man!’</w:t>
      </w:r>
    </w:p>
    <w:p w:rsidR="00312A47" w:rsidRPr="000558BB" w:rsidRDefault="00312A47" w:rsidP="00312A47">
      <w:pPr>
        <w:spacing w:line="240" w:lineRule="auto"/>
        <w:ind w:left="720" w:right="1088"/>
        <w:rPr>
          <w:rFonts w:ascii="Times New Roman" w:hAnsi="Times New Roman" w:cs="Times New Roman"/>
          <w:i/>
        </w:rPr>
      </w:pPr>
      <w:r w:rsidRPr="000558BB">
        <w:rPr>
          <w:rFonts w:ascii="Times New Roman" w:hAnsi="Times New Roman" w:cs="Times New Roman"/>
          <w:i/>
        </w:rPr>
        <w:lastRenderedPageBreak/>
        <w:t xml:space="preserve">I </w:t>
      </w:r>
      <w:r w:rsidR="00226BDB">
        <w:rPr>
          <w:rFonts w:ascii="Times New Roman" w:hAnsi="Times New Roman" w:cs="Times New Roman"/>
          <w:i/>
        </w:rPr>
        <w:t xml:space="preserve">instantly </w:t>
      </w:r>
      <w:r w:rsidRPr="000558BB">
        <w:rPr>
          <w:rFonts w:ascii="Times New Roman" w:hAnsi="Times New Roman" w:cs="Times New Roman"/>
          <w:i/>
        </w:rPr>
        <w:t xml:space="preserve">felt guilty for </w:t>
      </w:r>
      <w:r w:rsidR="00226BDB">
        <w:rPr>
          <w:rFonts w:ascii="Times New Roman" w:hAnsi="Times New Roman" w:cs="Times New Roman"/>
          <w:i/>
        </w:rPr>
        <w:t>saying something</w:t>
      </w:r>
      <w:r w:rsidRPr="000558BB">
        <w:rPr>
          <w:rFonts w:ascii="Times New Roman" w:hAnsi="Times New Roman" w:cs="Times New Roman"/>
          <w:i/>
        </w:rPr>
        <w:t xml:space="preserve"> so cruel. I also felt helpless and spent of strategy. I announced my resignation:</w:t>
      </w:r>
    </w:p>
    <w:p w:rsidR="00312A47" w:rsidRPr="000558BB" w:rsidRDefault="00312A47" w:rsidP="00B12176">
      <w:pPr>
        <w:pStyle w:val="BlockText"/>
      </w:pPr>
      <w:r w:rsidRPr="000558BB">
        <w:t>‘I’m sorry, Sir, but I don’t what else to say to you.’</w:t>
      </w:r>
    </w:p>
    <w:p w:rsidR="00312A47" w:rsidRPr="000558BB" w:rsidRDefault="00312A47" w:rsidP="00312A47">
      <w:pPr>
        <w:spacing w:line="240" w:lineRule="auto"/>
        <w:ind w:left="720" w:right="1088"/>
        <w:rPr>
          <w:rFonts w:ascii="Times New Roman" w:hAnsi="Times New Roman" w:cs="Times New Roman"/>
          <w:i/>
        </w:rPr>
      </w:pPr>
      <w:r w:rsidRPr="000558BB">
        <w:rPr>
          <w:rFonts w:ascii="Times New Roman" w:hAnsi="Times New Roman" w:cs="Times New Roman"/>
          <w:i/>
        </w:rPr>
        <w:t>On cue a nurse came to my rescue. She was breezy and pacifying, taking the man by his arm and persuading him to sit down so she could get him a cup of tea. I watched as the anguish melted off his face. As she led him back to his chair she turned round and mouthed a supportive “Don’t worry”.</w:t>
      </w:r>
    </w:p>
    <w:p w:rsidR="00312A47" w:rsidRPr="000558BB" w:rsidRDefault="00312A47" w:rsidP="00312A47">
      <w:pPr>
        <w:spacing w:line="240" w:lineRule="auto"/>
        <w:ind w:left="720" w:right="1088"/>
        <w:rPr>
          <w:rFonts w:ascii="Times New Roman" w:hAnsi="Times New Roman" w:cs="Times New Roman"/>
          <w:i/>
        </w:rPr>
      </w:pPr>
      <w:r w:rsidRPr="000558BB">
        <w:rPr>
          <w:rFonts w:ascii="Times New Roman" w:hAnsi="Times New Roman" w:cs="Times New Roman"/>
          <w:i/>
        </w:rPr>
        <w:t xml:space="preserve">I returned back to the Doctor’s office. My overriding feelings were of uselessness and embarrassment. Uselessness because I had just experienced a communicational dead end. Far from the awkwardness of clunky dinner party conversation I had encountered a situation in which I was not experiencing the same reality as another person. I was abased, failing to find the tools necessary to engage with </w:t>
      </w:r>
      <w:r w:rsidR="00226BDB">
        <w:rPr>
          <w:rFonts w:ascii="Times New Roman" w:hAnsi="Times New Roman" w:cs="Times New Roman"/>
          <w:i/>
        </w:rPr>
        <w:t>this man’s</w:t>
      </w:r>
      <w:r w:rsidRPr="000558BB">
        <w:rPr>
          <w:rFonts w:ascii="Times New Roman" w:hAnsi="Times New Roman" w:cs="Times New Roman"/>
          <w:i/>
        </w:rPr>
        <w:t xml:space="preserve"> reality. And I felt embarrassment at how quickly I had come to resent this man. Earlier feelings of pride at a successful interaction were replaced by scorn. In the moment I hated him. A charismatic chap who delighted in telling me of his service during the war had become an angry customer deliberately antagonising me and distracting me from my work.</w:t>
      </w:r>
    </w:p>
    <w:p w:rsidR="00A67A89" w:rsidRDefault="00312A47" w:rsidP="00A67A89">
      <w:pPr>
        <w:spacing w:line="240" w:lineRule="auto"/>
        <w:ind w:left="720" w:right="1088"/>
        <w:rPr>
          <w:rFonts w:ascii="Times New Roman" w:hAnsi="Times New Roman" w:cs="Times New Roman"/>
          <w:i/>
        </w:rPr>
      </w:pPr>
      <w:r w:rsidRPr="000558BB">
        <w:rPr>
          <w:rFonts w:ascii="Times New Roman" w:hAnsi="Times New Roman" w:cs="Times New Roman"/>
          <w:i/>
        </w:rPr>
        <w:t xml:space="preserve">What had </w:t>
      </w:r>
      <w:r>
        <w:rPr>
          <w:rFonts w:ascii="Times New Roman" w:hAnsi="Times New Roman" w:cs="Times New Roman"/>
          <w:i/>
        </w:rPr>
        <w:t xml:space="preserve">just </w:t>
      </w:r>
      <w:r w:rsidRPr="000558BB">
        <w:rPr>
          <w:rFonts w:ascii="Times New Roman" w:hAnsi="Times New Roman" w:cs="Times New Roman"/>
          <w:i/>
        </w:rPr>
        <w:t>happened? Why had my gentle enquiry and supportive listening failed to appease? And why was I left without any t</w:t>
      </w:r>
      <w:r w:rsidR="00A67A89">
        <w:rPr>
          <w:rFonts w:ascii="Times New Roman" w:hAnsi="Times New Roman" w:cs="Times New Roman"/>
          <w:i/>
        </w:rPr>
        <w:t>ools to reconcile our realities?</w:t>
      </w:r>
    </w:p>
    <w:p w:rsidR="00A67A89" w:rsidRDefault="00A67A89" w:rsidP="00A67A89">
      <w:pPr>
        <w:spacing w:line="240" w:lineRule="auto"/>
        <w:ind w:left="720" w:right="1088"/>
        <w:rPr>
          <w:rFonts w:ascii="Times New Roman" w:hAnsi="Times New Roman" w:cs="Times New Roman"/>
          <w:i/>
        </w:rPr>
      </w:pPr>
      <w:r>
        <w:rPr>
          <w:rFonts w:ascii="Times New Roman" w:hAnsi="Times New Roman" w:cs="Times New Roman"/>
          <w:i/>
        </w:rPr>
        <w:t xml:space="preserve">I took </w:t>
      </w:r>
      <w:r w:rsidR="00226BDB">
        <w:rPr>
          <w:rFonts w:ascii="Times New Roman" w:hAnsi="Times New Roman" w:cs="Times New Roman"/>
          <w:i/>
        </w:rPr>
        <w:t xml:space="preserve">a few minutes to cool off. Then back </w:t>
      </w:r>
      <w:r>
        <w:rPr>
          <w:rFonts w:ascii="Times New Roman" w:hAnsi="Times New Roman" w:cs="Times New Roman"/>
          <w:i/>
        </w:rPr>
        <w:t xml:space="preserve">to work. </w:t>
      </w:r>
    </w:p>
    <w:p w:rsidR="00B12176" w:rsidRPr="00A67A89" w:rsidRDefault="00A67A89" w:rsidP="00A67A89">
      <w:pPr>
        <w:spacing w:line="240" w:lineRule="auto"/>
        <w:ind w:left="1440" w:right="1088" w:firstLine="720"/>
        <w:rPr>
          <w:rFonts w:ascii="Times New Roman" w:hAnsi="Times New Roman" w:cs="Times New Roman"/>
          <w:i/>
          <w:u w:val="single"/>
        </w:rPr>
      </w:pPr>
      <w:r>
        <w:rPr>
          <w:rFonts w:ascii="Times New Roman" w:hAnsi="Times New Roman" w:cs="Times New Roman"/>
          <w:i/>
          <w:u w:val="single"/>
        </w:rPr>
        <w:t>_________________________________</w:t>
      </w:r>
    </w:p>
    <w:p w:rsidR="00B12176" w:rsidRPr="000244D0" w:rsidRDefault="00B12176" w:rsidP="000244D0">
      <w:pPr>
        <w:spacing w:line="240" w:lineRule="auto"/>
        <w:ind w:right="1088"/>
        <w:rPr>
          <w:rFonts w:ascii="Times New Roman" w:hAnsi="Times New Roman" w:cs="Times New Roman"/>
        </w:rPr>
      </w:pPr>
      <w:r>
        <w:rPr>
          <w:rFonts w:ascii="Times New Roman" w:hAnsi="Times New Roman" w:cs="Times New Roman"/>
        </w:rPr>
        <w:t>.</w:t>
      </w:r>
    </w:p>
    <w:p w:rsidR="000244D0" w:rsidRPr="00312A47" w:rsidRDefault="000244D0" w:rsidP="00A67A89">
      <w:pPr>
        <w:spacing w:line="240" w:lineRule="auto"/>
        <w:ind w:right="1088"/>
        <w:rPr>
          <w:rFonts w:ascii="Times New Roman" w:hAnsi="Times New Roman" w:cs="Times New Roman"/>
          <w:i/>
        </w:rPr>
      </w:pPr>
    </w:p>
    <w:p w:rsidR="00A67A89" w:rsidRDefault="00A67A89" w:rsidP="00F812C2">
      <w:pPr>
        <w:pStyle w:val="Header"/>
        <w:tabs>
          <w:tab w:val="clear" w:pos="4513"/>
          <w:tab w:val="clear" w:pos="9026"/>
        </w:tabs>
        <w:spacing w:after="200" w:line="360" w:lineRule="auto"/>
        <w:rPr>
          <w:rFonts w:ascii="Times New Roman" w:hAnsi="Times New Roman" w:cs="Times New Roman"/>
          <w:b/>
          <w:sz w:val="28"/>
        </w:rPr>
      </w:pPr>
    </w:p>
    <w:p w:rsidR="00A67A89" w:rsidRDefault="00A67A89" w:rsidP="00F812C2">
      <w:pPr>
        <w:pStyle w:val="Header"/>
        <w:tabs>
          <w:tab w:val="clear" w:pos="4513"/>
          <w:tab w:val="clear" w:pos="9026"/>
        </w:tabs>
        <w:spacing w:after="200" w:line="360" w:lineRule="auto"/>
        <w:rPr>
          <w:rFonts w:ascii="Times New Roman" w:hAnsi="Times New Roman" w:cs="Times New Roman"/>
          <w:b/>
          <w:sz w:val="28"/>
        </w:rPr>
      </w:pPr>
    </w:p>
    <w:p w:rsidR="00A67A89" w:rsidRDefault="00A67A89" w:rsidP="00F812C2">
      <w:pPr>
        <w:pStyle w:val="Header"/>
        <w:tabs>
          <w:tab w:val="clear" w:pos="4513"/>
          <w:tab w:val="clear" w:pos="9026"/>
        </w:tabs>
        <w:spacing w:after="200" w:line="360" w:lineRule="auto"/>
        <w:rPr>
          <w:rFonts w:ascii="Times New Roman" w:hAnsi="Times New Roman" w:cs="Times New Roman"/>
          <w:b/>
          <w:sz w:val="28"/>
        </w:rPr>
      </w:pPr>
    </w:p>
    <w:p w:rsidR="00A67A89" w:rsidRDefault="00A67A89" w:rsidP="00F812C2">
      <w:pPr>
        <w:pStyle w:val="Header"/>
        <w:tabs>
          <w:tab w:val="clear" w:pos="4513"/>
          <w:tab w:val="clear" w:pos="9026"/>
        </w:tabs>
        <w:spacing w:after="200" w:line="360" w:lineRule="auto"/>
        <w:rPr>
          <w:rFonts w:ascii="Times New Roman" w:hAnsi="Times New Roman" w:cs="Times New Roman"/>
          <w:b/>
          <w:sz w:val="28"/>
        </w:rPr>
      </w:pPr>
    </w:p>
    <w:p w:rsidR="00A67A89" w:rsidRDefault="00A67A89" w:rsidP="00F812C2">
      <w:pPr>
        <w:pStyle w:val="Header"/>
        <w:tabs>
          <w:tab w:val="clear" w:pos="4513"/>
          <w:tab w:val="clear" w:pos="9026"/>
        </w:tabs>
        <w:spacing w:after="200" w:line="360" w:lineRule="auto"/>
        <w:rPr>
          <w:rFonts w:ascii="Times New Roman" w:hAnsi="Times New Roman" w:cs="Times New Roman"/>
          <w:b/>
          <w:sz w:val="28"/>
        </w:rPr>
      </w:pPr>
    </w:p>
    <w:p w:rsidR="00A67A89" w:rsidRDefault="00A67A89" w:rsidP="00F812C2">
      <w:pPr>
        <w:pStyle w:val="Header"/>
        <w:tabs>
          <w:tab w:val="clear" w:pos="4513"/>
          <w:tab w:val="clear" w:pos="9026"/>
        </w:tabs>
        <w:spacing w:after="200" w:line="360" w:lineRule="auto"/>
        <w:rPr>
          <w:rFonts w:ascii="Times New Roman" w:hAnsi="Times New Roman" w:cs="Times New Roman"/>
          <w:b/>
          <w:sz w:val="28"/>
        </w:rPr>
      </w:pPr>
    </w:p>
    <w:p w:rsidR="00A67A89" w:rsidRDefault="00A67A89" w:rsidP="00F812C2">
      <w:pPr>
        <w:pStyle w:val="Header"/>
        <w:tabs>
          <w:tab w:val="clear" w:pos="4513"/>
          <w:tab w:val="clear" w:pos="9026"/>
        </w:tabs>
        <w:spacing w:after="200" w:line="360" w:lineRule="auto"/>
        <w:rPr>
          <w:rFonts w:ascii="Times New Roman" w:hAnsi="Times New Roman" w:cs="Times New Roman"/>
          <w:b/>
          <w:sz w:val="28"/>
        </w:rPr>
      </w:pPr>
    </w:p>
    <w:p w:rsidR="00A67A89" w:rsidRDefault="00A67A89" w:rsidP="00F812C2">
      <w:pPr>
        <w:pStyle w:val="Header"/>
        <w:tabs>
          <w:tab w:val="clear" w:pos="4513"/>
          <w:tab w:val="clear" w:pos="9026"/>
        </w:tabs>
        <w:spacing w:after="200" w:line="360" w:lineRule="auto"/>
        <w:rPr>
          <w:rFonts w:ascii="Times New Roman" w:hAnsi="Times New Roman" w:cs="Times New Roman"/>
          <w:b/>
          <w:sz w:val="28"/>
        </w:rPr>
      </w:pPr>
    </w:p>
    <w:p w:rsidR="00A67A89" w:rsidRDefault="00A67A89" w:rsidP="00F812C2">
      <w:pPr>
        <w:pStyle w:val="Header"/>
        <w:tabs>
          <w:tab w:val="clear" w:pos="4513"/>
          <w:tab w:val="clear" w:pos="9026"/>
        </w:tabs>
        <w:spacing w:after="200" w:line="360" w:lineRule="auto"/>
        <w:rPr>
          <w:rFonts w:ascii="Times New Roman" w:hAnsi="Times New Roman" w:cs="Times New Roman"/>
          <w:b/>
          <w:sz w:val="28"/>
        </w:rPr>
      </w:pPr>
    </w:p>
    <w:p w:rsidR="00A67A89" w:rsidRDefault="00A67A89" w:rsidP="00F812C2">
      <w:pPr>
        <w:pStyle w:val="Header"/>
        <w:tabs>
          <w:tab w:val="clear" w:pos="4513"/>
          <w:tab w:val="clear" w:pos="9026"/>
        </w:tabs>
        <w:spacing w:after="200" w:line="360" w:lineRule="auto"/>
        <w:rPr>
          <w:rFonts w:ascii="Times New Roman" w:hAnsi="Times New Roman" w:cs="Times New Roman"/>
          <w:b/>
          <w:sz w:val="28"/>
        </w:rPr>
      </w:pPr>
    </w:p>
    <w:p w:rsidR="00A67A89" w:rsidRPr="00A67A89" w:rsidRDefault="000244D0" w:rsidP="00A67A89">
      <w:pPr>
        <w:pStyle w:val="Header"/>
        <w:tabs>
          <w:tab w:val="clear" w:pos="4513"/>
          <w:tab w:val="clear" w:pos="9026"/>
        </w:tabs>
        <w:spacing w:after="200" w:line="360" w:lineRule="auto"/>
        <w:jc w:val="center"/>
        <w:rPr>
          <w:rFonts w:ascii="Times New Roman" w:hAnsi="Times New Roman" w:cs="Times New Roman"/>
          <w:b/>
          <w:i/>
          <w:sz w:val="28"/>
        </w:rPr>
      </w:pPr>
      <w:r w:rsidRPr="00A67A89">
        <w:rPr>
          <w:rFonts w:ascii="Times New Roman" w:hAnsi="Times New Roman" w:cs="Times New Roman"/>
          <w:b/>
          <w:i/>
          <w:sz w:val="28"/>
        </w:rPr>
        <w:t>Introduction</w:t>
      </w:r>
    </w:p>
    <w:p w:rsidR="000244D0" w:rsidRPr="00F812C2" w:rsidRDefault="000244D0" w:rsidP="000244D0">
      <w:pPr>
        <w:spacing w:line="240" w:lineRule="auto"/>
        <w:contextualSpacing/>
        <w:jc w:val="center"/>
        <w:rPr>
          <w:rFonts w:ascii="Times New Roman" w:hAnsi="Times New Roman" w:cs="Times New Roman"/>
        </w:rPr>
      </w:pPr>
      <w:r w:rsidRPr="00F812C2">
        <w:rPr>
          <w:rFonts w:ascii="Times New Roman" w:hAnsi="Times New Roman" w:cs="Times New Roman"/>
        </w:rPr>
        <w:t>There can be no knowledge without emotion.</w:t>
      </w:r>
    </w:p>
    <w:p w:rsidR="000244D0" w:rsidRDefault="000244D0" w:rsidP="00A67A89">
      <w:pPr>
        <w:pStyle w:val="ListParagraph"/>
        <w:numPr>
          <w:ilvl w:val="0"/>
          <w:numId w:val="8"/>
        </w:numPr>
        <w:spacing w:line="240" w:lineRule="auto"/>
        <w:jc w:val="right"/>
        <w:rPr>
          <w:rFonts w:ascii="Times New Roman" w:hAnsi="Times New Roman" w:cs="Times New Roman"/>
        </w:rPr>
      </w:pPr>
      <w:r w:rsidRPr="00F812C2">
        <w:rPr>
          <w:rFonts w:ascii="Times New Roman" w:hAnsi="Times New Roman" w:cs="Times New Roman"/>
        </w:rPr>
        <w:t>Arnold Bennett, 1867-1931</w:t>
      </w:r>
    </w:p>
    <w:p w:rsidR="00A67A89" w:rsidRDefault="00A67A89" w:rsidP="00F812C2">
      <w:pPr>
        <w:pStyle w:val="Header"/>
        <w:tabs>
          <w:tab w:val="clear" w:pos="4513"/>
          <w:tab w:val="clear" w:pos="9026"/>
        </w:tabs>
        <w:spacing w:after="200" w:line="360" w:lineRule="auto"/>
        <w:rPr>
          <w:rFonts w:ascii="Times New Roman" w:hAnsi="Times New Roman" w:cs="Times New Roman"/>
        </w:rPr>
      </w:pPr>
    </w:p>
    <w:p w:rsidR="00025F65" w:rsidRDefault="000244D0" w:rsidP="00F812C2">
      <w:pPr>
        <w:pStyle w:val="Header"/>
        <w:tabs>
          <w:tab w:val="clear" w:pos="4513"/>
          <w:tab w:val="clear" w:pos="9026"/>
        </w:tabs>
        <w:spacing w:after="200" w:line="360" w:lineRule="auto"/>
        <w:rPr>
          <w:rFonts w:ascii="Times New Roman" w:hAnsi="Times New Roman" w:cs="Times New Roman"/>
        </w:rPr>
      </w:pPr>
      <w:r>
        <w:rPr>
          <w:rFonts w:ascii="Times New Roman" w:hAnsi="Times New Roman" w:cs="Times New Roman"/>
        </w:rPr>
        <w:t xml:space="preserve">Sometimes </w:t>
      </w:r>
      <w:r w:rsidR="00A67A89">
        <w:rPr>
          <w:rFonts w:ascii="Times New Roman" w:hAnsi="Times New Roman" w:cs="Times New Roman"/>
        </w:rPr>
        <w:t>I find dementia</w:t>
      </w:r>
      <w:r w:rsidR="002B150B">
        <w:rPr>
          <w:rFonts w:ascii="Times New Roman" w:hAnsi="Times New Roman" w:cs="Times New Roman"/>
        </w:rPr>
        <w:t xml:space="preserve"> difficult. </w:t>
      </w:r>
      <w:r w:rsidR="000C42FA">
        <w:rPr>
          <w:rFonts w:ascii="Times New Roman" w:hAnsi="Times New Roman" w:cs="Times New Roman"/>
        </w:rPr>
        <w:t xml:space="preserve">Experience has seen me </w:t>
      </w:r>
      <w:r w:rsidR="006105D6">
        <w:rPr>
          <w:rFonts w:ascii="Times New Roman" w:hAnsi="Times New Roman" w:cs="Times New Roman"/>
        </w:rPr>
        <w:t xml:space="preserve">engage with patients with whom </w:t>
      </w:r>
      <w:r w:rsidR="000C42FA">
        <w:rPr>
          <w:rFonts w:ascii="Times New Roman" w:hAnsi="Times New Roman" w:cs="Times New Roman"/>
        </w:rPr>
        <w:t>com</w:t>
      </w:r>
      <w:r w:rsidR="006105D6">
        <w:rPr>
          <w:rFonts w:ascii="Times New Roman" w:hAnsi="Times New Roman" w:cs="Times New Roman"/>
        </w:rPr>
        <w:t xml:space="preserve">munication </w:t>
      </w:r>
      <w:r w:rsidR="00F3591F">
        <w:rPr>
          <w:rFonts w:ascii="Times New Roman" w:hAnsi="Times New Roman" w:cs="Times New Roman"/>
        </w:rPr>
        <w:t xml:space="preserve">has </w:t>
      </w:r>
      <w:r w:rsidR="006105D6">
        <w:rPr>
          <w:rFonts w:ascii="Times New Roman" w:hAnsi="Times New Roman" w:cs="Times New Roman"/>
        </w:rPr>
        <w:t>proved a real challenge</w:t>
      </w:r>
      <w:r w:rsidR="00A67A89">
        <w:rPr>
          <w:rFonts w:ascii="Times New Roman" w:hAnsi="Times New Roman" w:cs="Times New Roman"/>
        </w:rPr>
        <w:t xml:space="preserve">. The preface tells the story of one of these challenges. </w:t>
      </w:r>
      <w:r w:rsidR="00F716A9">
        <w:rPr>
          <w:rFonts w:ascii="Times New Roman" w:hAnsi="Times New Roman" w:cs="Times New Roman"/>
        </w:rPr>
        <w:t>A</w:t>
      </w:r>
      <w:r w:rsidR="00E92619" w:rsidRPr="00E55224">
        <w:rPr>
          <w:rFonts w:ascii="Times New Roman" w:hAnsi="Times New Roman" w:cs="Times New Roman"/>
        </w:rPr>
        <w:t xml:space="preserve">ssociated with </w:t>
      </w:r>
      <w:r w:rsidR="00C04E95">
        <w:rPr>
          <w:rFonts w:ascii="Times New Roman" w:hAnsi="Times New Roman" w:cs="Times New Roman"/>
        </w:rPr>
        <w:t>these</w:t>
      </w:r>
      <w:r w:rsidR="002B150B">
        <w:rPr>
          <w:rFonts w:ascii="Times New Roman" w:hAnsi="Times New Roman" w:cs="Times New Roman"/>
        </w:rPr>
        <w:t xml:space="preserve"> </w:t>
      </w:r>
      <w:r w:rsidR="003371E5">
        <w:rPr>
          <w:rFonts w:ascii="Times New Roman" w:hAnsi="Times New Roman" w:cs="Times New Roman"/>
        </w:rPr>
        <w:t xml:space="preserve">challenges </w:t>
      </w:r>
      <w:r w:rsidR="00C04E95">
        <w:rPr>
          <w:rFonts w:ascii="Times New Roman" w:hAnsi="Times New Roman" w:cs="Times New Roman"/>
        </w:rPr>
        <w:t>is</w:t>
      </w:r>
      <w:r w:rsidR="003F2B1E" w:rsidRPr="00E55224">
        <w:rPr>
          <w:rFonts w:ascii="Times New Roman" w:hAnsi="Times New Roman" w:cs="Times New Roman"/>
        </w:rPr>
        <w:t xml:space="preserve"> </w:t>
      </w:r>
      <w:r w:rsidR="00E92619" w:rsidRPr="00E55224">
        <w:rPr>
          <w:rFonts w:ascii="Times New Roman" w:hAnsi="Times New Roman" w:cs="Times New Roman"/>
        </w:rPr>
        <w:t xml:space="preserve">the </w:t>
      </w:r>
      <w:r w:rsidR="00B970EF" w:rsidRPr="00E55224">
        <w:rPr>
          <w:rFonts w:ascii="Times New Roman" w:hAnsi="Times New Roman" w:cs="Times New Roman"/>
        </w:rPr>
        <w:t>cooking up</w:t>
      </w:r>
      <w:r w:rsidR="00E92619" w:rsidRPr="00E55224">
        <w:rPr>
          <w:rFonts w:ascii="Times New Roman" w:hAnsi="Times New Roman" w:cs="Times New Roman"/>
        </w:rPr>
        <w:t xml:space="preserve"> </w:t>
      </w:r>
      <w:r w:rsidR="002561CD" w:rsidRPr="00E55224">
        <w:rPr>
          <w:rFonts w:ascii="Times New Roman" w:hAnsi="Times New Roman" w:cs="Times New Roman"/>
        </w:rPr>
        <w:t>of powerful emotions</w:t>
      </w:r>
      <w:r w:rsidR="003F2B1E" w:rsidRPr="00E55224">
        <w:rPr>
          <w:rFonts w:ascii="Times New Roman" w:hAnsi="Times New Roman" w:cs="Times New Roman"/>
        </w:rPr>
        <w:t xml:space="preserve">, </w:t>
      </w:r>
      <w:r w:rsidR="002E5526" w:rsidRPr="00E55224">
        <w:rPr>
          <w:rFonts w:ascii="Times New Roman" w:hAnsi="Times New Roman" w:cs="Times New Roman"/>
        </w:rPr>
        <w:t xml:space="preserve">ranging from sadness and anxiety </w:t>
      </w:r>
      <w:r w:rsidR="00B970EF" w:rsidRPr="00E55224">
        <w:rPr>
          <w:rFonts w:ascii="Times New Roman" w:hAnsi="Times New Roman" w:cs="Times New Roman"/>
        </w:rPr>
        <w:t>to resentment</w:t>
      </w:r>
      <w:r w:rsidR="00E43486" w:rsidRPr="00E55224">
        <w:rPr>
          <w:rFonts w:ascii="Times New Roman" w:hAnsi="Times New Roman" w:cs="Times New Roman"/>
        </w:rPr>
        <w:t xml:space="preserve"> and </w:t>
      </w:r>
      <w:r w:rsidR="00C04E95">
        <w:rPr>
          <w:rFonts w:ascii="Times New Roman" w:hAnsi="Times New Roman" w:cs="Times New Roman"/>
        </w:rPr>
        <w:t>even fear</w:t>
      </w:r>
      <w:r w:rsidR="00B970EF" w:rsidRPr="00E55224">
        <w:rPr>
          <w:rFonts w:ascii="Times New Roman" w:hAnsi="Times New Roman" w:cs="Times New Roman"/>
        </w:rPr>
        <w:t xml:space="preserve">. Sometimes I find these emotions </w:t>
      </w:r>
      <w:r w:rsidR="002E5526" w:rsidRPr="00E55224">
        <w:rPr>
          <w:rFonts w:ascii="Times New Roman" w:hAnsi="Times New Roman" w:cs="Times New Roman"/>
        </w:rPr>
        <w:t>difficult to deal with and</w:t>
      </w:r>
      <w:r w:rsidR="005E6AA1" w:rsidRPr="00E55224">
        <w:rPr>
          <w:rFonts w:ascii="Times New Roman" w:hAnsi="Times New Roman" w:cs="Times New Roman"/>
        </w:rPr>
        <w:t xml:space="preserve"> I </w:t>
      </w:r>
      <w:r w:rsidR="002E5526" w:rsidRPr="00E55224">
        <w:rPr>
          <w:rFonts w:ascii="Times New Roman" w:hAnsi="Times New Roman" w:cs="Times New Roman"/>
        </w:rPr>
        <w:t>am</w:t>
      </w:r>
      <w:r w:rsidR="005E6AA1" w:rsidRPr="00E55224">
        <w:rPr>
          <w:rFonts w:ascii="Times New Roman" w:hAnsi="Times New Roman" w:cs="Times New Roman"/>
        </w:rPr>
        <w:t xml:space="preserve"> </w:t>
      </w:r>
      <w:r w:rsidR="002B150B">
        <w:rPr>
          <w:rFonts w:ascii="Times New Roman" w:hAnsi="Times New Roman" w:cs="Times New Roman"/>
        </w:rPr>
        <w:t>unsure</w:t>
      </w:r>
      <w:r w:rsidR="005E6AA1" w:rsidRPr="00E55224">
        <w:rPr>
          <w:rFonts w:ascii="Times New Roman" w:hAnsi="Times New Roman" w:cs="Times New Roman"/>
        </w:rPr>
        <w:t xml:space="preserve"> </w:t>
      </w:r>
      <w:r w:rsidR="005D1C4B">
        <w:rPr>
          <w:rFonts w:ascii="Times New Roman" w:hAnsi="Times New Roman" w:cs="Times New Roman"/>
        </w:rPr>
        <w:t xml:space="preserve">how to </w:t>
      </w:r>
      <w:r w:rsidR="006105D6">
        <w:rPr>
          <w:rFonts w:ascii="Times New Roman" w:hAnsi="Times New Roman" w:cs="Times New Roman"/>
        </w:rPr>
        <w:t>process</w:t>
      </w:r>
      <w:r w:rsidR="005D1C4B">
        <w:rPr>
          <w:rFonts w:ascii="Times New Roman" w:hAnsi="Times New Roman" w:cs="Times New Roman"/>
        </w:rPr>
        <w:t xml:space="preserve"> them. </w:t>
      </w:r>
      <w:r w:rsidR="00BC4913">
        <w:rPr>
          <w:rFonts w:ascii="Times New Roman" w:hAnsi="Times New Roman" w:cs="Times New Roman"/>
        </w:rPr>
        <w:t xml:space="preserve">This essay </w:t>
      </w:r>
      <w:r w:rsidR="00F3591F">
        <w:rPr>
          <w:rFonts w:ascii="Times New Roman" w:hAnsi="Times New Roman" w:cs="Times New Roman"/>
        </w:rPr>
        <w:t>represents my desire to better understand this emotional soup.</w:t>
      </w:r>
    </w:p>
    <w:p w:rsidR="002263ED" w:rsidRPr="00E55224" w:rsidRDefault="00025F65" w:rsidP="00025F65">
      <w:pPr>
        <w:pStyle w:val="Header"/>
        <w:tabs>
          <w:tab w:val="clear" w:pos="4513"/>
          <w:tab w:val="clear" w:pos="9026"/>
        </w:tabs>
        <w:spacing w:after="200" w:line="360" w:lineRule="auto"/>
        <w:rPr>
          <w:rFonts w:ascii="Times New Roman" w:hAnsi="Times New Roman" w:cs="Times New Roman"/>
        </w:rPr>
      </w:pPr>
      <w:r>
        <w:rPr>
          <w:rFonts w:ascii="Times New Roman" w:hAnsi="Times New Roman" w:cs="Times New Roman"/>
        </w:rPr>
        <w:t>As a medical student there</w:t>
      </w:r>
      <w:r w:rsidR="00BC4913">
        <w:rPr>
          <w:rFonts w:ascii="Times New Roman" w:hAnsi="Times New Roman" w:cs="Times New Roman"/>
        </w:rPr>
        <w:t xml:space="preserve"> is seldom space </w:t>
      </w:r>
      <w:r w:rsidR="00C04E95">
        <w:rPr>
          <w:rFonts w:ascii="Times New Roman" w:hAnsi="Times New Roman" w:cs="Times New Roman"/>
        </w:rPr>
        <w:t>for emotion ventilation</w:t>
      </w:r>
      <w:r w:rsidR="002B150B">
        <w:rPr>
          <w:rFonts w:ascii="Times New Roman" w:hAnsi="Times New Roman" w:cs="Times New Roman"/>
        </w:rPr>
        <w:t xml:space="preserve">. </w:t>
      </w:r>
      <w:r>
        <w:rPr>
          <w:rFonts w:ascii="Times New Roman" w:hAnsi="Times New Roman" w:cs="Times New Roman"/>
        </w:rPr>
        <w:t xml:space="preserve">An </w:t>
      </w:r>
      <w:r w:rsidR="00FB45DA" w:rsidRPr="00E55224">
        <w:rPr>
          <w:rFonts w:ascii="Times New Roman" w:hAnsi="Times New Roman" w:cs="Times New Roman"/>
        </w:rPr>
        <w:t>important</w:t>
      </w:r>
      <w:r w:rsidR="00E846EB">
        <w:rPr>
          <w:rFonts w:ascii="Times New Roman" w:hAnsi="Times New Roman" w:cs="Times New Roman"/>
        </w:rPr>
        <w:t xml:space="preserve"> backdrop</w:t>
      </w:r>
      <w:r w:rsidR="002B150B">
        <w:rPr>
          <w:rFonts w:ascii="Times New Roman" w:hAnsi="Times New Roman" w:cs="Times New Roman"/>
        </w:rPr>
        <w:t xml:space="preserve"> to this feeling </w:t>
      </w:r>
      <w:r w:rsidR="002263ED" w:rsidRPr="00E55224">
        <w:rPr>
          <w:rFonts w:ascii="Times New Roman" w:hAnsi="Times New Roman" w:cs="Times New Roman"/>
        </w:rPr>
        <w:t>is the</w:t>
      </w:r>
      <w:r w:rsidR="00FB45DA" w:rsidRPr="00E55224">
        <w:rPr>
          <w:rFonts w:ascii="Times New Roman" w:hAnsi="Times New Roman" w:cs="Times New Roman"/>
        </w:rPr>
        <w:t xml:space="preserve"> culture</w:t>
      </w:r>
      <w:r w:rsidR="00B970EF" w:rsidRPr="00E55224">
        <w:rPr>
          <w:rFonts w:ascii="Times New Roman" w:hAnsi="Times New Roman" w:cs="Times New Roman"/>
        </w:rPr>
        <w:t xml:space="preserve"> </w:t>
      </w:r>
      <w:r w:rsidR="000F3F10" w:rsidRPr="00E55224">
        <w:rPr>
          <w:rFonts w:ascii="Times New Roman" w:hAnsi="Times New Roman" w:cs="Times New Roman"/>
        </w:rPr>
        <w:t xml:space="preserve">of </w:t>
      </w:r>
      <w:r w:rsidR="006E1EAD" w:rsidRPr="00E55224">
        <w:rPr>
          <w:rFonts w:ascii="Times New Roman" w:hAnsi="Times New Roman" w:cs="Times New Roman"/>
        </w:rPr>
        <w:t xml:space="preserve">alexithymia </w:t>
      </w:r>
      <w:r w:rsidR="00FB45DA" w:rsidRPr="00E55224">
        <w:rPr>
          <w:rFonts w:ascii="Times New Roman" w:hAnsi="Times New Roman" w:cs="Times New Roman"/>
        </w:rPr>
        <w:t>pervasive in the medical community</w:t>
      </w:r>
      <w:r w:rsidR="000F3F10" w:rsidRPr="00E55224">
        <w:rPr>
          <w:rFonts w:ascii="Times New Roman" w:hAnsi="Times New Roman" w:cs="Times New Roman"/>
        </w:rPr>
        <w:t>.</w:t>
      </w:r>
      <w:r w:rsidR="003F2B1E" w:rsidRPr="00E55224">
        <w:rPr>
          <w:rFonts w:ascii="Times New Roman" w:hAnsi="Times New Roman" w:cs="Times New Roman"/>
        </w:rPr>
        <w:t xml:space="preserve"> </w:t>
      </w:r>
      <w:r w:rsidR="006E1EAD" w:rsidRPr="00E55224">
        <w:rPr>
          <w:rFonts w:ascii="Times New Roman" w:hAnsi="Times New Roman" w:cs="Times New Roman"/>
        </w:rPr>
        <w:t xml:space="preserve">In particular Johanna Shapiro’s work resonated with </w:t>
      </w:r>
      <w:r w:rsidR="003F2B1E" w:rsidRPr="00E55224">
        <w:rPr>
          <w:rFonts w:ascii="Times New Roman" w:hAnsi="Times New Roman" w:cs="Times New Roman"/>
        </w:rPr>
        <w:t>me.</w:t>
      </w:r>
      <w:r w:rsidR="00883B73" w:rsidRPr="00E55224">
        <w:rPr>
          <w:rStyle w:val="FootnoteReference"/>
          <w:rFonts w:ascii="Times New Roman" w:hAnsi="Times New Roman" w:cs="Times New Roman"/>
        </w:rPr>
        <w:footnoteReference w:id="1"/>
      </w:r>
      <w:r w:rsidR="003F2B1E" w:rsidRPr="00E55224">
        <w:rPr>
          <w:rFonts w:ascii="Times New Roman" w:hAnsi="Times New Roman" w:cs="Times New Roman"/>
        </w:rPr>
        <w:t xml:space="preserve"> Shapiro </w:t>
      </w:r>
      <w:r w:rsidR="006E1EAD" w:rsidRPr="00E55224">
        <w:rPr>
          <w:rFonts w:ascii="Times New Roman" w:hAnsi="Times New Roman" w:cs="Times New Roman"/>
        </w:rPr>
        <w:t>suggests that</w:t>
      </w:r>
      <w:r w:rsidR="003F2B1E" w:rsidRPr="00E55224">
        <w:rPr>
          <w:rFonts w:ascii="Times New Roman" w:hAnsi="Times New Roman" w:cs="Times New Roman"/>
        </w:rPr>
        <w:t xml:space="preserve"> doctors </w:t>
      </w:r>
      <w:r w:rsidR="00EC079D" w:rsidRPr="00E55224">
        <w:rPr>
          <w:rFonts w:ascii="Times New Roman" w:hAnsi="Times New Roman" w:cs="Times New Roman"/>
        </w:rPr>
        <w:t>are</w:t>
      </w:r>
      <w:r w:rsidR="003F2B1E" w:rsidRPr="00E55224">
        <w:rPr>
          <w:rFonts w:ascii="Times New Roman" w:hAnsi="Times New Roman" w:cs="Times New Roman"/>
        </w:rPr>
        <w:t xml:space="preserve"> subscribed to a profession that extols virtues</w:t>
      </w:r>
      <w:r w:rsidR="006E1EAD" w:rsidRPr="00E55224">
        <w:rPr>
          <w:rFonts w:ascii="Times New Roman" w:hAnsi="Times New Roman" w:cs="Times New Roman"/>
        </w:rPr>
        <w:t xml:space="preserve"> of </w:t>
      </w:r>
      <w:r w:rsidR="002263ED" w:rsidRPr="00E55224">
        <w:rPr>
          <w:rFonts w:ascii="Times New Roman" w:hAnsi="Times New Roman" w:cs="Times New Roman"/>
        </w:rPr>
        <w:t>openness</w:t>
      </w:r>
      <w:r w:rsidR="000F3F10" w:rsidRPr="00E55224">
        <w:rPr>
          <w:rFonts w:ascii="Times New Roman" w:hAnsi="Times New Roman" w:cs="Times New Roman"/>
        </w:rPr>
        <w:t xml:space="preserve"> whilst </w:t>
      </w:r>
      <w:r w:rsidR="002263ED" w:rsidRPr="00E55224">
        <w:rPr>
          <w:rFonts w:ascii="Times New Roman" w:hAnsi="Times New Roman" w:cs="Times New Roman"/>
        </w:rPr>
        <w:t xml:space="preserve">tacitly encouraging </w:t>
      </w:r>
      <w:r w:rsidR="000F3F10" w:rsidRPr="00E55224">
        <w:rPr>
          <w:rFonts w:ascii="Times New Roman" w:hAnsi="Times New Roman" w:cs="Times New Roman"/>
        </w:rPr>
        <w:t xml:space="preserve">an ethic of detachment and </w:t>
      </w:r>
      <w:r w:rsidR="003F2B1E" w:rsidRPr="00E55224">
        <w:rPr>
          <w:rFonts w:ascii="Times New Roman" w:hAnsi="Times New Roman" w:cs="Times New Roman"/>
        </w:rPr>
        <w:t>objectivity.</w:t>
      </w:r>
      <w:r w:rsidR="000A4994" w:rsidRPr="00E55224">
        <w:rPr>
          <w:rStyle w:val="FootnoteReference"/>
          <w:rFonts w:ascii="Times New Roman" w:hAnsi="Times New Roman" w:cs="Times New Roman"/>
        </w:rPr>
        <w:t xml:space="preserve"> </w:t>
      </w:r>
      <w:r w:rsidR="000A4994" w:rsidRPr="00E55224">
        <w:rPr>
          <w:rStyle w:val="FootnoteReference"/>
          <w:rFonts w:ascii="Times New Roman" w:hAnsi="Times New Roman" w:cs="Times New Roman"/>
        </w:rPr>
        <w:footnoteReference w:id="2"/>
      </w:r>
      <w:r w:rsidR="000A4994" w:rsidRPr="00E55224">
        <w:rPr>
          <w:rFonts w:ascii="Times New Roman" w:hAnsi="Times New Roman" w:cs="Times New Roman"/>
        </w:rPr>
        <w:t xml:space="preserve"> </w:t>
      </w:r>
      <w:r w:rsidR="00FB45DA" w:rsidRPr="00E55224">
        <w:rPr>
          <w:rFonts w:ascii="Times New Roman" w:hAnsi="Times New Roman" w:cs="Times New Roman"/>
        </w:rPr>
        <w:t xml:space="preserve"> This </w:t>
      </w:r>
      <w:r w:rsidR="003F2B1E" w:rsidRPr="00E55224">
        <w:rPr>
          <w:rFonts w:ascii="Times New Roman" w:hAnsi="Times New Roman" w:cs="Times New Roman"/>
        </w:rPr>
        <w:t xml:space="preserve">process begins right at the start of training </w:t>
      </w:r>
      <w:r w:rsidR="00B22DCB" w:rsidRPr="00E55224">
        <w:rPr>
          <w:rFonts w:ascii="Times New Roman" w:hAnsi="Times New Roman" w:cs="Times New Roman"/>
        </w:rPr>
        <w:t xml:space="preserve">via </w:t>
      </w:r>
      <w:r w:rsidR="00883B73" w:rsidRPr="00E55224">
        <w:rPr>
          <w:rFonts w:ascii="Times New Roman" w:hAnsi="Times New Roman" w:cs="Times New Roman"/>
        </w:rPr>
        <w:t>exposure</w:t>
      </w:r>
      <w:r w:rsidR="00B22DCB" w:rsidRPr="00E55224">
        <w:rPr>
          <w:rFonts w:ascii="Times New Roman" w:hAnsi="Times New Roman" w:cs="Times New Roman"/>
        </w:rPr>
        <w:t xml:space="preserve"> </w:t>
      </w:r>
      <w:r w:rsidR="00883B73" w:rsidRPr="00E55224">
        <w:rPr>
          <w:rFonts w:ascii="Times New Roman" w:hAnsi="Times New Roman" w:cs="Times New Roman"/>
        </w:rPr>
        <w:t>to</w:t>
      </w:r>
      <w:r w:rsidR="00B22DCB" w:rsidRPr="00E55224">
        <w:rPr>
          <w:rFonts w:ascii="Times New Roman" w:hAnsi="Times New Roman" w:cs="Times New Roman"/>
        </w:rPr>
        <w:t xml:space="preserve"> the</w:t>
      </w:r>
      <w:r w:rsidR="003F2B1E" w:rsidRPr="00E55224">
        <w:rPr>
          <w:rFonts w:ascii="Times New Roman" w:hAnsi="Times New Roman" w:cs="Times New Roman"/>
        </w:rPr>
        <w:t xml:space="preserve"> “hidden curriculum”</w:t>
      </w:r>
      <w:r w:rsidR="00883B73" w:rsidRPr="00E55224">
        <w:rPr>
          <w:rStyle w:val="FootnoteReference"/>
          <w:rFonts w:ascii="Times New Roman" w:hAnsi="Times New Roman" w:cs="Times New Roman"/>
        </w:rPr>
        <w:footnoteReference w:id="3"/>
      </w:r>
      <w:r w:rsidR="003F2B1E" w:rsidRPr="00E55224">
        <w:rPr>
          <w:rFonts w:ascii="Times New Roman" w:hAnsi="Times New Roman" w:cs="Times New Roman"/>
        </w:rPr>
        <w:t>.</w:t>
      </w:r>
      <w:r w:rsidR="000F3F10" w:rsidRPr="00E55224">
        <w:rPr>
          <w:rFonts w:ascii="Times New Roman" w:hAnsi="Times New Roman" w:cs="Times New Roman"/>
        </w:rPr>
        <w:t xml:space="preserve"> </w:t>
      </w:r>
      <w:r w:rsidR="006E1EAD" w:rsidRPr="00E55224">
        <w:rPr>
          <w:rFonts w:ascii="Times New Roman" w:hAnsi="Times New Roman" w:cs="Times New Roman"/>
        </w:rPr>
        <w:t xml:space="preserve">Therefore I write as a student stranded in something of an emotional hinterland; although theoretically aware of the </w:t>
      </w:r>
      <w:r w:rsidR="00E43486" w:rsidRPr="00E55224">
        <w:rPr>
          <w:rFonts w:ascii="Times New Roman" w:hAnsi="Times New Roman" w:cs="Times New Roman"/>
        </w:rPr>
        <w:t>important role</w:t>
      </w:r>
      <w:r w:rsidR="006E1EAD" w:rsidRPr="00E55224">
        <w:rPr>
          <w:rFonts w:ascii="Times New Roman" w:hAnsi="Times New Roman" w:cs="Times New Roman"/>
        </w:rPr>
        <w:t xml:space="preserve"> emotion </w:t>
      </w:r>
      <w:r w:rsidR="00E43486" w:rsidRPr="00E55224">
        <w:rPr>
          <w:rFonts w:ascii="Times New Roman" w:hAnsi="Times New Roman" w:cs="Times New Roman"/>
        </w:rPr>
        <w:t xml:space="preserve">can play </w:t>
      </w:r>
      <w:r w:rsidR="006E1EAD" w:rsidRPr="00E55224">
        <w:rPr>
          <w:rFonts w:ascii="Times New Roman" w:hAnsi="Times New Roman" w:cs="Times New Roman"/>
        </w:rPr>
        <w:t xml:space="preserve">in the doctor-patient relationship I </w:t>
      </w:r>
      <w:r w:rsidR="00E43486" w:rsidRPr="00E55224">
        <w:rPr>
          <w:rFonts w:ascii="Times New Roman" w:hAnsi="Times New Roman" w:cs="Times New Roman"/>
        </w:rPr>
        <w:t>am sometimes</w:t>
      </w:r>
      <w:r w:rsidR="006E1EAD" w:rsidRPr="00E55224">
        <w:rPr>
          <w:rFonts w:ascii="Times New Roman" w:hAnsi="Times New Roman" w:cs="Times New Roman"/>
        </w:rPr>
        <w:t xml:space="preserve"> unsure of</w:t>
      </w:r>
      <w:r w:rsidR="00B22DCB" w:rsidRPr="00E55224">
        <w:rPr>
          <w:rFonts w:ascii="Times New Roman" w:hAnsi="Times New Roman" w:cs="Times New Roman"/>
        </w:rPr>
        <w:t xml:space="preserve"> </w:t>
      </w:r>
      <w:r w:rsidR="00E43486" w:rsidRPr="00E55224">
        <w:rPr>
          <w:rFonts w:ascii="Times New Roman" w:hAnsi="Times New Roman" w:cs="Times New Roman"/>
        </w:rPr>
        <w:t>its</w:t>
      </w:r>
      <w:r w:rsidR="00B22DCB" w:rsidRPr="00E55224">
        <w:rPr>
          <w:rFonts w:ascii="Times New Roman" w:hAnsi="Times New Roman" w:cs="Times New Roman"/>
        </w:rPr>
        <w:t xml:space="preserve"> </w:t>
      </w:r>
      <w:r w:rsidR="006E1EAD" w:rsidRPr="00E55224">
        <w:rPr>
          <w:rFonts w:ascii="Times New Roman" w:hAnsi="Times New Roman" w:cs="Times New Roman"/>
        </w:rPr>
        <w:t>validity</w:t>
      </w:r>
      <w:r w:rsidR="00B22DCB" w:rsidRPr="00E55224">
        <w:rPr>
          <w:rFonts w:ascii="Times New Roman" w:hAnsi="Times New Roman" w:cs="Times New Roman"/>
        </w:rPr>
        <w:t>.</w:t>
      </w:r>
      <w:r w:rsidR="00B22DCB" w:rsidRPr="00E55224">
        <w:rPr>
          <w:rStyle w:val="FootnoteReference"/>
          <w:rFonts w:ascii="Times New Roman" w:hAnsi="Times New Roman" w:cs="Times New Roman"/>
        </w:rPr>
        <w:footnoteReference w:id="4"/>
      </w:r>
    </w:p>
    <w:p w:rsidR="000F48F7" w:rsidRDefault="00B22DCB" w:rsidP="00F812C2">
      <w:pPr>
        <w:spacing w:line="360" w:lineRule="auto"/>
        <w:rPr>
          <w:rFonts w:ascii="Times New Roman" w:hAnsi="Times New Roman" w:cs="Times New Roman"/>
        </w:rPr>
      </w:pPr>
      <w:r w:rsidRPr="00E55224">
        <w:rPr>
          <w:rFonts w:ascii="Times New Roman" w:hAnsi="Times New Roman" w:cs="Times New Roman"/>
        </w:rPr>
        <w:t xml:space="preserve">With this in mind I </w:t>
      </w:r>
      <w:r w:rsidR="00EC079D" w:rsidRPr="00E55224">
        <w:rPr>
          <w:rFonts w:ascii="Times New Roman" w:hAnsi="Times New Roman" w:cs="Times New Roman"/>
        </w:rPr>
        <w:t>wished to undertake a series of observati</w:t>
      </w:r>
      <w:r w:rsidR="006E1EAD" w:rsidRPr="00E55224">
        <w:rPr>
          <w:rFonts w:ascii="Times New Roman" w:hAnsi="Times New Roman" w:cs="Times New Roman"/>
        </w:rPr>
        <w:t>ons i</w:t>
      </w:r>
      <w:r w:rsidR="00E43486" w:rsidRPr="00E55224">
        <w:rPr>
          <w:rFonts w:ascii="Times New Roman" w:hAnsi="Times New Roman" w:cs="Times New Roman"/>
        </w:rPr>
        <w:t xml:space="preserve">n a personally provocative </w:t>
      </w:r>
      <w:r w:rsidR="002A6BC1" w:rsidRPr="00E55224">
        <w:rPr>
          <w:rFonts w:ascii="Times New Roman" w:hAnsi="Times New Roman" w:cs="Times New Roman"/>
        </w:rPr>
        <w:t>are</w:t>
      </w:r>
      <w:r w:rsidR="006E1EAD" w:rsidRPr="00E55224">
        <w:rPr>
          <w:rFonts w:ascii="Times New Roman" w:hAnsi="Times New Roman" w:cs="Times New Roman"/>
        </w:rPr>
        <w:t xml:space="preserve">a </w:t>
      </w:r>
      <w:r w:rsidR="00EC079D" w:rsidRPr="00E55224">
        <w:rPr>
          <w:rFonts w:ascii="Times New Roman" w:hAnsi="Times New Roman" w:cs="Times New Roman"/>
        </w:rPr>
        <w:t xml:space="preserve">– dementia </w:t>
      </w:r>
      <w:r w:rsidR="000A4994" w:rsidRPr="00E55224">
        <w:rPr>
          <w:rFonts w:ascii="Times New Roman" w:hAnsi="Times New Roman" w:cs="Times New Roman"/>
        </w:rPr>
        <w:t xml:space="preserve">care </w:t>
      </w:r>
      <w:r w:rsidR="00EC079D" w:rsidRPr="00E55224">
        <w:rPr>
          <w:rFonts w:ascii="Times New Roman" w:hAnsi="Times New Roman" w:cs="Times New Roman"/>
        </w:rPr>
        <w:t xml:space="preserve">- with the </w:t>
      </w:r>
      <w:r w:rsidRPr="00E55224">
        <w:rPr>
          <w:rFonts w:ascii="Times New Roman" w:hAnsi="Times New Roman" w:cs="Times New Roman"/>
        </w:rPr>
        <w:t xml:space="preserve">goal to </w:t>
      </w:r>
      <w:r w:rsidR="00EC079D" w:rsidRPr="00E55224">
        <w:rPr>
          <w:rFonts w:ascii="Times New Roman" w:hAnsi="Times New Roman" w:cs="Times New Roman"/>
        </w:rPr>
        <w:t>reflect</w:t>
      </w:r>
      <w:r w:rsidRPr="00E55224">
        <w:rPr>
          <w:rFonts w:ascii="Times New Roman" w:hAnsi="Times New Roman" w:cs="Times New Roman"/>
        </w:rPr>
        <w:t xml:space="preserve"> </w:t>
      </w:r>
      <w:r w:rsidR="002A6BC1" w:rsidRPr="00E55224">
        <w:rPr>
          <w:rFonts w:ascii="Times New Roman" w:hAnsi="Times New Roman" w:cs="Times New Roman"/>
        </w:rPr>
        <w:t>and gain insight into t</w:t>
      </w:r>
      <w:r w:rsidR="00EC079D" w:rsidRPr="00E55224">
        <w:rPr>
          <w:rFonts w:ascii="Times New Roman" w:hAnsi="Times New Roman" w:cs="Times New Roman"/>
        </w:rPr>
        <w:t xml:space="preserve">houghts and feelings </w:t>
      </w:r>
      <w:r w:rsidR="00BD2620" w:rsidRPr="00E55224">
        <w:rPr>
          <w:rFonts w:ascii="Times New Roman" w:hAnsi="Times New Roman" w:cs="Times New Roman"/>
        </w:rPr>
        <w:t>aroused</w:t>
      </w:r>
      <w:r w:rsidR="00E846EB">
        <w:rPr>
          <w:rFonts w:ascii="Times New Roman" w:hAnsi="Times New Roman" w:cs="Times New Roman"/>
        </w:rPr>
        <w:t xml:space="preserve"> in a bid to better manage the emotional soup</w:t>
      </w:r>
      <w:r w:rsidR="00EC079D" w:rsidRPr="00E55224">
        <w:rPr>
          <w:rFonts w:ascii="Times New Roman" w:hAnsi="Times New Roman" w:cs="Times New Roman"/>
        </w:rPr>
        <w:t>.</w:t>
      </w:r>
      <w:r w:rsidR="002561CD" w:rsidRPr="00E55224">
        <w:rPr>
          <w:rFonts w:ascii="Times New Roman" w:hAnsi="Times New Roman" w:cs="Times New Roman"/>
        </w:rPr>
        <w:t xml:space="preserve"> </w:t>
      </w:r>
      <w:r w:rsidR="000F48F7" w:rsidRPr="00E55224">
        <w:rPr>
          <w:rFonts w:ascii="Times New Roman" w:hAnsi="Times New Roman" w:cs="Times New Roman"/>
        </w:rPr>
        <w:t>Dement</w:t>
      </w:r>
      <w:r w:rsidR="002B150B">
        <w:rPr>
          <w:rFonts w:ascii="Times New Roman" w:hAnsi="Times New Roman" w:cs="Times New Roman"/>
        </w:rPr>
        <w:t xml:space="preserve">ia can be a challenging illness </w:t>
      </w:r>
      <w:r w:rsidR="000F48F7" w:rsidRPr="00E55224">
        <w:rPr>
          <w:rFonts w:ascii="Times New Roman" w:hAnsi="Times New Roman" w:cs="Times New Roman"/>
        </w:rPr>
        <w:t xml:space="preserve">which presents caregivers with considerable emotional distress. </w:t>
      </w:r>
      <w:r w:rsidR="00EC079D" w:rsidRPr="00E55224">
        <w:rPr>
          <w:rFonts w:ascii="Times New Roman" w:hAnsi="Times New Roman" w:cs="Times New Roman"/>
        </w:rPr>
        <w:t xml:space="preserve">This </w:t>
      </w:r>
      <w:r w:rsidR="0041254A">
        <w:rPr>
          <w:rFonts w:ascii="Times New Roman" w:hAnsi="Times New Roman" w:cs="Times New Roman"/>
        </w:rPr>
        <w:t>research</w:t>
      </w:r>
      <w:r w:rsidR="00EC079D" w:rsidRPr="00E55224">
        <w:rPr>
          <w:rFonts w:ascii="Times New Roman" w:hAnsi="Times New Roman" w:cs="Times New Roman"/>
        </w:rPr>
        <w:t xml:space="preserve"> </w:t>
      </w:r>
      <w:r w:rsidRPr="00E55224">
        <w:rPr>
          <w:rFonts w:ascii="Times New Roman" w:hAnsi="Times New Roman" w:cs="Times New Roman"/>
        </w:rPr>
        <w:t>allowed me to</w:t>
      </w:r>
      <w:r w:rsidR="00EC079D" w:rsidRPr="00E55224">
        <w:rPr>
          <w:rFonts w:ascii="Times New Roman" w:hAnsi="Times New Roman" w:cs="Times New Roman"/>
        </w:rPr>
        <w:t xml:space="preserve"> experience </w:t>
      </w:r>
      <w:r w:rsidR="00107EC8" w:rsidRPr="00E55224">
        <w:rPr>
          <w:rFonts w:ascii="Times New Roman" w:hAnsi="Times New Roman" w:cs="Times New Roman"/>
        </w:rPr>
        <w:t>the</w:t>
      </w:r>
      <w:r w:rsidR="00EC079D" w:rsidRPr="00E55224">
        <w:rPr>
          <w:rFonts w:ascii="Times New Roman" w:hAnsi="Times New Roman" w:cs="Times New Roman"/>
        </w:rPr>
        <w:t xml:space="preserve"> illness from </w:t>
      </w:r>
      <w:r w:rsidR="000F48F7" w:rsidRPr="00E55224">
        <w:rPr>
          <w:rFonts w:ascii="Times New Roman" w:hAnsi="Times New Roman" w:cs="Times New Roman"/>
        </w:rPr>
        <w:t xml:space="preserve">the </w:t>
      </w:r>
      <w:r w:rsidR="000F48F7" w:rsidRPr="00E55224">
        <w:rPr>
          <w:rFonts w:ascii="Times New Roman" w:hAnsi="Times New Roman" w:cs="Times New Roman"/>
        </w:rPr>
        <w:lastRenderedPageBreak/>
        <w:t xml:space="preserve">perspective </w:t>
      </w:r>
      <w:r w:rsidR="00EC079D" w:rsidRPr="00E55224">
        <w:rPr>
          <w:rFonts w:ascii="Times New Roman" w:hAnsi="Times New Roman" w:cs="Times New Roman"/>
        </w:rPr>
        <w:t xml:space="preserve">of both patient and healthcare worker </w:t>
      </w:r>
      <w:r w:rsidR="00E43486" w:rsidRPr="00E55224">
        <w:rPr>
          <w:rFonts w:ascii="Times New Roman" w:hAnsi="Times New Roman" w:cs="Times New Roman"/>
        </w:rPr>
        <w:t>and to discuss the theoretical underpinnings of the associated feeling states.</w:t>
      </w:r>
      <w:r w:rsidR="0041254A">
        <w:rPr>
          <w:rFonts w:ascii="Times New Roman" w:hAnsi="Times New Roman" w:cs="Times New Roman"/>
        </w:rPr>
        <w:t xml:space="preserve"> </w:t>
      </w:r>
    </w:p>
    <w:p w:rsidR="0041254A" w:rsidRPr="00E55224" w:rsidRDefault="0041254A" w:rsidP="00F812C2">
      <w:pPr>
        <w:spacing w:line="360" w:lineRule="auto"/>
        <w:rPr>
          <w:rFonts w:ascii="Times New Roman" w:hAnsi="Times New Roman" w:cs="Times New Roman"/>
        </w:rPr>
      </w:pPr>
      <w:r>
        <w:rPr>
          <w:rFonts w:ascii="Times New Roman" w:hAnsi="Times New Roman" w:cs="Times New Roman"/>
        </w:rPr>
        <w:t xml:space="preserve">The following </w:t>
      </w:r>
      <w:r w:rsidR="006105D6">
        <w:rPr>
          <w:rFonts w:ascii="Times New Roman" w:hAnsi="Times New Roman" w:cs="Times New Roman"/>
        </w:rPr>
        <w:t xml:space="preserve">report </w:t>
      </w:r>
      <w:r w:rsidR="00F3591F">
        <w:rPr>
          <w:rFonts w:ascii="Times New Roman" w:hAnsi="Times New Roman" w:cs="Times New Roman"/>
        </w:rPr>
        <w:t>will lay out</w:t>
      </w:r>
      <w:r w:rsidR="006105D6">
        <w:rPr>
          <w:rFonts w:ascii="Times New Roman" w:hAnsi="Times New Roman" w:cs="Times New Roman"/>
        </w:rPr>
        <w:t xml:space="preserve"> the findings of this project like so</w:t>
      </w:r>
      <w:r>
        <w:rPr>
          <w:rFonts w:ascii="Times New Roman" w:hAnsi="Times New Roman" w:cs="Times New Roman"/>
        </w:rPr>
        <w:t xml:space="preserve">. </w:t>
      </w:r>
      <w:r w:rsidR="00025F65">
        <w:rPr>
          <w:rFonts w:ascii="Times New Roman" w:hAnsi="Times New Roman" w:cs="Times New Roman"/>
        </w:rPr>
        <w:t>Firstly, the</w:t>
      </w:r>
      <w:r>
        <w:rPr>
          <w:rFonts w:ascii="Times New Roman" w:hAnsi="Times New Roman" w:cs="Times New Roman"/>
        </w:rPr>
        <w:t xml:space="preserve"> methodology of data capture will be briefly explained. Then I will present the results</w:t>
      </w:r>
      <w:r w:rsidR="00FA401E">
        <w:rPr>
          <w:rFonts w:ascii="Times New Roman" w:hAnsi="Times New Roman" w:cs="Times New Roman"/>
        </w:rPr>
        <w:t xml:space="preserve">. </w:t>
      </w:r>
      <w:r w:rsidR="006105D6">
        <w:rPr>
          <w:rFonts w:ascii="Times New Roman" w:hAnsi="Times New Roman" w:cs="Times New Roman"/>
        </w:rPr>
        <w:t xml:space="preserve">Using </w:t>
      </w:r>
      <w:r w:rsidR="00FA401E">
        <w:rPr>
          <w:rFonts w:ascii="Times New Roman" w:hAnsi="Times New Roman" w:cs="Times New Roman"/>
        </w:rPr>
        <w:t>specific examples</w:t>
      </w:r>
      <w:r w:rsidR="006105D6">
        <w:rPr>
          <w:rFonts w:ascii="Times New Roman" w:hAnsi="Times New Roman" w:cs="Times New Roman"/>
        </w:rPr>
        <w:t xml:space="preserve"> from my observational diary</w:t>
      </w:r>
      <w:r w:rsidR="00FA401E">
        <w:rPr>
          <w:rFonts w:ascii="Times New Roman" w:hAnsi="Times New Roman" w:cs="Times New Roman"/>
        </w:rPr>
        <w:t xml:space="preserve"> I </w:t>
      </w:r>
      <w:r>
        <w:rPr>
          <w:rFonts w:ascii="Times New Roman" w:hAnsi="Times New Roman" w:cs="Times New Roman"/>
        </w:rPr>
        <w:t xml:space="preserve">will draw a distinction between </w:t>
      </w:r>
      <w:r w:rsidRPr="00E55224">
        <w:rPr>
          <w:rFonts w:ascii="Times New Roman" w:hAnsi="Times New Roman" w:cs="Times New Roman"/>
        </w:rPr>
        <w:t>two major feeling states</w:t>
      </w:r>
      <w:r w:rsidR="00FA401E">
        <w:rPr>
          <w:rFonts w:ascii="Times New Roman" w:hAnsi="Times New Roman" w:cs="Times New Roman"/>
        </w:rPr>
        <w:t xml:space="preserve"> experienced</w:t>
      </w:r>
      <w:r w:rsidRPr="00E55224">
        <w:rPr>
          <w:rFonts w:ascii="Times New Roman" w:hAnsi="Times New Roman" w:cs="Times New Roman"/>
        </w:rPr>
        <w:t>: unwantedness and connection. The feeling of connection arose through interaction with healthcare workers and the feeling of unwantedness came about when health wo</w:t>
      </w:r>
      <w:r w:rsidR="006105D6">
        <w:rPr>
          <w:rFonts w:ascii="Times New Roman" w:hAnsi="Times New Roman" w:cs="Times New Roman"/>
        </w:rPr>
        <w:t xml:space="preserve">rkers appeared task-orientated. </w:t>
      </w:r>
      <w:proofErr w:type="gramStart"/>
      <w:r w:rsidR="006105D6">
        <w:rPr>
          <w:rFonts w:ascii="Times New Roman" w:hAnsi="Times New Roman" w:cs="Times New Roman"/>
        </w:rPr>
        <w:t>will</w:t>
      </w:r>
      <w:proofErr w:type="gramEnd"/>
      <w:r w:rsidR="006105D6">
        <w:rPr>
          <w:rFonts w:ascii="Times New Roman" w:hAnsi="Times New Roman" w:cs="Times New Roman"/>
        </w:rPr>
        <w:t xml:space="preserve"> then use the discussion</w:t>
      </w:r>
      <w:r w:rsidR="00FA401E">
        <w:rPr>
          <w:rFonts w:ascii="Times New Roman" w:hAnsi="Times New Roman" w:cs="Times New Roman"/>
        </w:rPr>
        <w:t xml:space="preserve"> </w:t>
      </w:r>
      <w:r w:rsidR="006105D6">
        <w:rPr>
          <w:rFonts w:ascii="Times New Roman" w:hAnsi="Times New Roman" w:cs="Times New Roman"/>
        </w:rPr>
        <w:t>to</w:t>
      </w:r>
      <w:r w:rsidR="00FA401E">
        <w:rPr>
          <w:rFonts w:ascii="Times New Roman" w:hAnsi="Times New Roman" w:cs="Times New Roman"/>
        </w:rPr>
        <w:t xml:space="preserve"> unpick unwantedness as a mirror emotion to the feelings I experienced as a caregiver in a bid to understand </w:t>
      </w:r>
      <w:r w:rsidRPr="00E55224">
        <w:rPr>
          <w:rFonts w:ascii="Times New Roman" w:hAnsi="Times New Roman" w:cs="Times New Roman"/>
        </w:rPr>
        <w:t xml:space="preserve">why a </w:t>
      </w:r>
      <w:r w:rsidR="00FA401E">
        <w:rPr>
          <w:rFonts w:ascii="Times New Roman" w:hAnsi="Times New Roman" w:cs="Times New Roman"/>
        </w:rPr>
        <w:t>nurse</w:t>
      </w:r>
      <w:r w:rsidRPr="00E55224">
        <w:rPr>
          <w:rFonts w:ascii="Times New Roman" w:hAnsi="Times New Roman" w:cs="Times New Roman"/>
        </w:rPr>
        <w:t xml:space="preserve"> might be depriving patients of connection. Reasons cited </w:t>
      </w:r>
      <w:r>
        <w:rPr>
          <w:rFonts w:ascii="Times New Roman" w:hAnsi="Times New Roman" w:cs="Times New Roman"/>
        </w:rPr>
        <w:t>are</w:t>
      </w:r>
      <w:r w:rsidRPr="00E55224">
        <w:rPr>
          <w:rFonts w:ascii="Times New Roman" w:hAnsi="Times New Roman" w:cs="Times New Roman"/>
        </w:rPr>
        <w:t xml:space="preserve"> </w:t>
      </w:r>
      <w:r w:rsidRPr="0041254A">
        <w:rPr>
          <w:rFonts w:ascii="Times New Roman" w:hAnsi="Times New Roman" w:cs="Times New Roman"/>
          <w:i/>
        </w:rPr>
        <w:t>shortage of time</w:t>
      </w:r>
      <w:r w:rsidRPr="00E55224">
        <w:rPr>
          <w:rFonts w:ascii="Times New Roman" w:hAnsi="Times New Roman" w:cs="Times New Roman"/>
        </w:rPr>
        <w:t xml:space="preserve"> and reluctance to summon the </w:t>
      </w:r>
      <w:r w:rsidRPr="0041254A">
        <w:rPr>
          <w:rFonts w:ascii="Times New Roman" w:hAnsi="Times New Roman" w:cs="Times New Roman"/>
          <w:i/>
        </w:rPr>
        <w:t>effort</w:t>
      </w:r>
      <w:r w:rsidRPr="00E55224">
        <w:rPr>
          <w:rFonts w:ascii="Times New Roman" w:hAnsi="Times New Roman" w:cs="Times New Roman"/>
        </w:rPr>
        <w:t xml:space="preserve"> required to give face time to persons with communication difficulties. Other reasons explored in greater depth included a </w:t>
      </w:r>
      <w:r w:rsidRPr="0041254A">
        <w:rPr>
          <w:rFonts w:ascii="Times New Roman" w:hAnsi="Times New Roman" w:cs="Times New Roman"/>
          <w:i/>
        </w:rPr>
        <w:t>social defence mechanism</w:t>
      </w:r>
      <w:r w:rsidRPr="00E55224">
        <w:rPr>
          <w:rFonts w:ascii="Times New Roman" w:hAnsi="Times New Roman" w:cs="Times New Roman"/>
        </w:rPr>
        <w:t xml:space="preserve"> posited by Isabel Menzies </w:t>
      </w:r>
      <w:proofErr w:type="spellStart"/>
      <w:r w:rsidRPr="00E55224">
        <w:rPr>
          <w:rFonts w:ascii="Times New Roman" w:hAnsi="Times New Roman" w:cs="Times New Roman"/>
        </w:rPr>
        <w:t>Lyth</w:t>
      </w:r>
      <w:proofErr w:type="spellEnd"/>
      <w:r w:rsidRPr="00E55224">
        <w:rPr>
          <w:rFonts w:ascii="Times New Roman" w:hAnsi="Times New Roman" w:cs="Times New Roman"/>
        </w:rPr>
        <w:t xml:space="preserve"> and Steven </w:t>
      </w:r>
      <w:proofErr w:type="spellStart"/>
      <w:r w:rsidRPr="00E55224">
        <w:rPr>
          <w:rFonts w:ascii="Times New Roman" w:hAnsi="Times New Roman" w:cs="Times New Roman"/>
        </w:rPr>
        <w:t>Sabat’s</w:t>
      </w:r>
      <w:proofErr w:type="spellEnd"/>
      <w:r>
        <w:rPr>
          <w:rFonts w:ascii="Times New Roman" w:hAnsi="Times New Roman" w:cs="Times New Roman"/>
        </w:rPr>
        <w:t xml:space="preserve"> theory of</w:t>
      </w:r>
      <w:r w:rsidRPr="00E55224">
        <w:rPr>
          <w:rFonts w:ascii="Times New Roman" w:hAnsi="Times New Roman" w:cs="Times New Roman"/>
        </w:rPr>
        <w:t xml:space="preserve"> </w:t>
      </w:r>
      <w:r w:rsidRPr="0041254A">
        <w:rPr>
          <w:rFonts w:ascii="Times New Roman" w:hAnsi="Times New Roman" w:cs="Times New Roman"/>
          <w:i/>
        </w:rPr>
        <w:t>malignant positioning</w:t>
      </w:r>
      <w:r w:rsidRPr="00E55224">
        <w:rPr>
          <w:rFonts w:ascii="Times New Roman" w:hAnsi="Times New Roman" w:cs="Times New Roman"/>
        </w:rPr>
        <w:t xml:space="preserve">. Menzies </w:t>
      </w:r>
      <w:proofErr w:type="spellStart"/>
      <w:r w:rsidRPr="00E55224">
        <w:rPr>
          <w:rFonts w:ascii="Times New Roman" w:hAnsi="Times New Roman" w:cs="Times New Roman"/>
        </w:rPr>
        <w:t>Lyth’s</w:t>
      </w:r>
      <w:proofErr w:type="spellEnd"/>
      <w:r w:rsidRPr="00E55224">
        <w:rPr>
          <w:rFonts w:ascii="Times New Roman" w:hAnsi="Times New Roman" w:cs="Times New Roman"/>
        </w:rPr>
        <w:t xml:space="preserve"> defence mechanism shed</w:t>
      </w:r>
      <w:r>
        <w:rPr>
          <w:rFonts w:ascii="Times New Roman" w:hAnsi="Times New Roman" w:cs="Times New Roman"/>
        </w:rPr>
        <w:t>s</w:t>
      </w:r>
      <w:r w:rsidRPr="00E55224">
        <w:rPr>
          <w:rFonts w:ascii="Times New Roman" w:hAnsi="Times New Roman" w:cs="Times New Roman"/>
        </w:rPr>
        <w:t xml:space="preserve"> light on nurse predilection for task-orientation as an effort to lessen anxiety experienced by confrontation with suffering. </w:t>
      </w:r>
      <w:proofErr w:type="spellStart"/>
      <w:r w:rsidRPr="00E55224">
        <w:rPr>
          <w:rFonts w:ascii="Times New Roman" w:hAnsi="Times New Roman" w:cs="Times New Roman"/>
        </w:rPr>
        <w:t>Sabat’s</w:t>
      </w:r>
      <w:proofErr w:type="spellEnd"/>
      <w:r w:rsidRPr="00E55224">
        <w:rPr>
          <w:rFonts w:ascii="Times New Roman" w:hAnsi="Times New Roman" w:cs="Times New Roman"/>
        </w:rPr>
        <w:t xml:space="preserve"> theory </w:t>
      </w:r>
      <w:r>
        <w:rPr>
          <w:rFonts w:ascii="Times New Roman" w:hAnsi="Times New Roman" w:cs="Times New Roman"/>
        </w:rPr>
        <w:t>is</w:t>
      </w:r>
      <w:r w:rsidRPr="00E55224">
        <w:rPr>
          <w:rFonts w:ascii="Times New Roman" w:hAnsi="Times New Roman" w:cs="Times New Roman"/>
        </w:rPr>
        <w:t xml:space="preserve"> used to argue that staff distanced patients by way of malignant positioning and therefore nullified opportunities for interact</w:t>
      </w:r>
      <w:r w:rsidR="00FA401E">
        <w:rPr>
          <w:rFonts w:ascii="Times New Roman" w:hAnsi="Times New Roman" w:cs="Times New Roman"/>
        </w:rPr>
        <w:t xml:space="preserve">ion. </w:t>
      </w:r>
      <w:r>
        <w:rPr>
          <w:rFonts w:ascii="Times New Roman" w:hAnsi="Times New Roman" w:cs="Times New Roman"/>
        </w:rPr>
        <w:t>I will then offer a</w:t>
      </w:r>
      <w:r w:rsidRPr="00E55224">
        <w:rPr>
          <w:rFonts w:ascii="Times New Roman" w:hAnsi="Times New Roman" w:cs="Times New Roman"/>
        </w:rPr>
        <w:t xml:space="preserve"> tentative conclusion that the power of subconscious mechanisms on the behaviour of </w:t>
      </w:r>
      <w:r w:rsidR="006105D6">
        <w:rPr>
          <w:rFonts w:ascii="Times New Roman" w:hAnsi="Times New Roman" w:cs="Times New Roman"/>
        </w:rPr>
        <w:t>caregivers</w:t>
      </w:r>
      <w:r w:rsidRPr="00E55224">
        <w:rPr>
          <w:rFonts w:ascii="Times New Roman" w:hAnsi="Times New Roman" w:cs="Times New Roman"/>
        </w:rPr>
        <w:t xml:space="preserve"> working in an arena as emotionally charged as dementia care might b</w:t>
      </w:r>
      <w:r w:rsidR="006105D6">
        <w:rPr>
          <w:rFonts w:ascii="Times New Roman" w:hAnsi="Times New Roman" w:cs="Times New Roman"/>
        </w:rPr>
        <w:t xml:space="preserve">e more than previously realised. </w:t>
      </w:r>
      <w:r w:rsidR="00F3591F">
        <w:rPr>
          <w:rFonts w:ascii="Times New Roman" w:hAnsi="Times New Roman" w:cs="Times New Roman"/>
        </w:rPr>
        <w:t xml:space="preserve">Finally, taking on board </w:t>
      </w:r>
      <w:r w:rsidR="006105D6">
        <w:rPr>
          <w:rFonts w:ascii="Times New Roman" w:hAnsi="Times New Roman" w:cs="Times New Roman"/>
        </w:rPr>
        <w:t>lessons learned I will revisit</w:t>
      </w:r>
      <w:r w:rsidR="00446473">
        <w:rPr>
          <w:rFonts w:ascii="Times New Roman" w:hAnsi="Times New Roman" w:cs="Times New Roman"/>
        </w:rPr>
        <w:t xml:space="preserve"> my initial </w:t>
      </w:r>
      <w:r>
        <w:rPr>
          <w:rFonts w:ascii="Times New Roman" w:hAnsi="Times New Roman" w:cs="Times New Roman"/>
        </w:rPr>
        <w:t xml:space="preserve">experience </w:t>
      </w:r>
      <w:r w:rsidR="006105D6">
        <w:rPr>
          <w:rFonts w:ascii="Times New Roman" w:hAnsi="Times New Roman" w:cs="Times New Roman"/>
        </w:rPr>
        <w:t xml:space="preserve">on the urology </w:t>
      </w:r>
      <w:r w:rsidR="00F3591F">
        <w:rPr>
          <w:rFonts w:ascii="Times New Roman" w:hAnsi="Times New Roman" w:cs="Times New Roman"/>
        </w:rPr>
        <w:t xml:space="preserve">ward </w:t>
      </w:r>
      <w:r w:rsidR="006105D6">
        <w:rPr>
          <w:rFonts w:ascii="Times New Roman" w:hAnsi="Times New Roman" w:cs="Times New Roman"/>
        </w:rPr>
        <w:t xml:space="preserve">and reflect on </w:t>
      </w:r>
      <w:r w:rsidR="00F3591F">
        <w:rPr>
          <w:rFonts w:ascii="Times New Roman" w:hAnsi="Times New Roman" w:cs="Times New Roman"/>
        </w:rPr>
        <w:t xml:space="preserve">this project’s significance for </w:t>
      </w:r>
      <w:r w:rsidR="00446473">
        <w:rPr>
          <w:rFonts w:ascii="Times New Roman" w:hAnsi="Times New Roman" w:cs="Times New Roman"/>
        </w:rPr>
        <w:t>future practice.</w:t>
      </w:r>
    </w:p>
    <w:p w:rsidR="000F3F10" w:rsidRPr="00E55224" w:rsidRDefault="0041254A" w:rsidP="00F812C2">
      <w:pPr>
        <w:spacing w:line="360" w:lineRule="auto"/>
        <w:rPr>
          <w:rFonts w:ascii="Times New Roman" w:hAnsi="Times New Roman" w:cs="Times New Roman"/>
        </w:rPr>
      </w:pPr>
      <w:r>
        <w:rPr>
          <w:rFonts w:ascii="Times New Roman" w:hAnsi="Times New Roman" w:cs="Times New Roman"/>
        </w:rPr>
        <w:t>For the sake of clarit</w:t>
      </w:r>
      <w:r w:rsidR="000F3F10" w:rsidRPr="00E55224">
        <w:rPr>
          <w:rFonts w:ascii="Times New Roman" w:hAnsi="Times New Roman" w:cs="Times New Roman"/>
        </w:rPr>
        <w:t xml:space="preserve">y it is worth </w:t>
      </w:r>
      <w:r w:rsidR="004046E0" w:rsidRPr="00E55224">
        <w:rPr>
          <w:rFonts w:ascii="Times New Roman" w:hAnsi="Times New Roman" w:cs="Times New Roman"/>
        </w:rPr>
        <w:t>acknowledging that I did</w:t>
      </w:r>
      <w:r w:rsidR="00E43486" w:rsidRPr="00E55224">
        <w:rPr>
          <w:rFonts w:ascii="Times New Roman" w:hAnsi="Times New Roman" w:cs="Times New Roman"/>
        </w:rPr>
        <w:t xml:space="preserve"> not</w:t>
      </w:r>
      <w:r w:rsidR="004046E0" w:rsidRPr="00E55224">
        <w:rPr>
          <w:rFonts w:ascii="Times New Roman" w:hAnsi="Times New Roman" w:cs="Times New Roman"/>
        </w:rPr>
        <w:t xml:space="preserve"> </w:t>
      </w:r>
      <w:r w:rsidR="006E1EAD" w:rsidRPr="00E55224">
        <w:rPr>
          <w:rFonts w:ascii="Times New Roman" w:hAnsi="Times New Roman" w:cs="Times New Roman"/>
        </w:rPr>
        <w:t>embark on</w:t>
      </w:r>
      <w:r w:rsidR="004046E0" w:rsidRPr="00E55224">
        <w:rPr>
          <w:rFonts w:ascii="Times New Roman" w:hAnsi="Times New Roman" w:cs="Times New Roman"/>
        </w:rPr>
        <w:t xml:space="preserve"> this study with a versed understanding of psychodynamic theory. Therefore </w:t>
      </w:r>
      <w:r w:rsidR="002561CD" w:rsidRPr="00E55224">
        <w:rPr>
          <w:rFonts w:ascii="Times New Roman" w:hAnsi="Times New Roman" w:cs="Times New Roman"/>
        </w:rPr>
        <w:t xml:space="preserve">instead of </w:t>
      </w:r>
      <w:r w:rsidR="002D7E45" w:rsidRPr="00E55224">
        <w:rPr>
          <w:rFonts w:ascii="Times New Roman" w:hAnsi="Times New Roman" w:cs="Times New Roman"/>
        </w:rPr>
        <w:t>shallowly employing</w:t>
      </w:r>
      <w:r w:rsidR="002561CD" w:rsidRPr="00E55224">
        <w:rPr>
          <w:rFonts w:ascii="Times New Roman" w:hAnsi="Times New Roman" w:cs="Times New Roman"/>
        </w:rPr>
        <w:t xml:space="preserve"> the language of</w:t>
      </w:r>
      <w:r w:rsidR="004046E0" w:rsidRPr="00E55224">
        <w:rPr>
          <w:rFonts w:ascii="Times New Roman" w:hAnsi="Times New Roman" w:cs="Times New Roman"/>
        </w:rPr>
        <w:t xml:space="preserve"> </w:t>
      </w:r>
      <w:r w:rsidR="00E43486" w:rsidRPr="00E55224">
        <w:rPr>
          <w:rFonts w:ascii="Times New Roman" w:hAnsi="Times New Roman" w:cs="Times New Roman"/>
        </w:rPr>
        <w:t xml:space="preserve"> </w:t>
      </w:r>
      <w:r w:rsidR="00EC079D" w:rsidRPr="00E55224">
        <w:rPr>
          <w:rFonts w:ascii="Times New Roman" w:hAnsi="Times New Roman" w:cs="Times New Roman"/>
        </w:rPr>
        <w:t>transference</w:t>
      </w:r>
      <w:r w:rsidR="000A4994" w:rsidRPr="00E55224">
        <w:rPr>
          <w:rFonts w:ascii="Times New Roman" w:hAnsi="Times New Roman" w:cs="Times New Roman"/>
        </w:rPr>
        <w:t>-</w:t>
      </w:r>
      <w:r w:rsidR="004046E0" w:rsidRPr="00E55224">
        <w:rPr>
          <w:rFonts w:ascii="Times New Roman" w:hAnsi="Times New Roman" w:cs="Times New Roman"/>
        </w:rPr>
        <w:t>countertransference</w:t>
      </w:r>
      <w:r w:rsidR="002E5526" w:rsidRPr="00E55224">
        <w:rPr>
          <w:rFonts w:ascii="Times New Roman" w:hAnsi="Times New Roman" w:cs="Times New Roman"/>
        </w:rPr>
        <w:t xml:space="preserve"> </w:t>
      </w:r>
      <w:r w:rsidR="002561CD" w:rsidRPr="00E55224">
        <w:rPr>
          <w:rFonts w:ascii="Times New Roman" w:hAnsi="Times New Roman" w:cs="Times New Roman"/>
        </w:rPr>
        <w:t xml:space="preserve">I </w:t>
      </w:r>
      <w:r w:rsidR="004046E0" w:rsidRPr="00E55224">
        <w:rPr>
          <w:rFonts w:ascii="Times New Roman" w:hAnsi="Times New Roman" w:cs="Times New Roman"/>
        </w:rPr>
        <w:t xml:space="preserve">use the word </w:t>
      </w:r>
      <w:r w:rsidR="00E43486" w:rsidRPr="00E55224">
        <w:rPr>
          <w:rFonts w:ascii="Times New Roman" w:hAnsi="Times New Roman" w:cs="Times New Roman"/>
        </w:rPr>
        <w:t xml:space="preserve">“emotion” synonymously </w:t>
      </w:r>
      <w:r w:rsidR="002A6BC1" w:rsidRPr="00E55224">
        <w:rPr>
          <w:rFonts w:ascii="Times New Roman" w:hAnsi="Times New Roman" w:cs="Times New Roman"/>
        </w:rPr>
        <w:t>with “feeling”,</w:t>
      </w:r>
      <w:r w:rsidR="00E43486" w:rsidRPr="00E55224">
        <w:rPr>
          <w:rFonts w:ascii="Times New Roman" w:hAnsi="Times New Roman" w:cs="Times New Roman"/>
        </w:rPr>
        <w:t xml:space="preserve"> and both to mean the ‘affective state of consciousness’</w:t>
      </w:r>
      <w:r w:rsidR="009E035B" w:rsidRPr="00E55224">
        <w:rPr>
          <w:rStyle w:val="FootnoteReference"/>
          <w:rFonts w:ascii="Times New Roman" w:hAnsi="Times New Roman" w:cs="Times New Roman"/>
        </w:rPr>
        <w:footnoteReference w:id="5"/>
      </w:r>
      <w:r w:rsidR="009E035B" w:rsidRPr="00E55224">
        <w:rPr>
          <w:rFonts w:ascii="Times New Roman" w:hAnsi="Times New Roman" w:cs="Times New Roman"/>
        </w:rPr>
        <w:t>.</w:t>
      </w:r>
    </w:p>
    <w:p w:rsidR="000A4994" w:rsidRPr="00E55224" w:rsidRDefault="000A4994" w:rsidP="00F812C2">
      <w:pPr>
        <w:spacing w:line="360" w:lineRule="auto"/>
        <w:rPr>
          <w:rFonts w:ascii="Times New Roman" w:hAnsi="Times New Roman" w:cs="Times New Roman"/>
          <w:b/>
          <w:sz w:val="28"/>
        </w:rPr>
      </w:pPr>
    </w:p>
    <w:p w:rsidR="0043767D" w:rsidRPr="00F716A9" w:rsidRDefault="00F6450E" w:rsidP="00F716A9">
      <w:pPr>
        <w:pStyle w:val="Heading7"/>
        <w:spacing w:line="276" w:lineRule="auto"/>
        <w:rPr>
          <w:sz w:val="36"/>
        </w:rPr>
      </w:pPr>
      <w:r w:rsidRPr="00F716A9">
        <w:t>Methods</w:t>
      </w:r>
    </w:p>
    <w:p w:rsidR="00163ED1" w:rsidRPr="00E55224" w:rsidRDefault="00107EC8" w:rsidP="00F812C2">
      <w:pPr>
        <w:spacing w:line="360" w:lineRule="auto"/>
        <w:rPr>
          <w:rFonts w:ascii="Times New Roman" w:hAnsi="Times New Roman" w:cs="Times New Roman"/>
        </w:rPr>
      </w:pPr>
      <w:r w:rsidRPr="00E55224">
        <w:rPr>
          <w:rFonts w:ascii="Times New Roman" w:hAnsi="Times New Roman" w:cs="Times New Roman"/>
        </w:rPr>
        <w:t>I</w:t>
      </w:r>
      <w:r w:rsidR="00604968" w:rsidRPr="00E55224">
        <w:rPr>
          <w:rFonts w:ascii="Times New Roman" w:hAnsi="Times New Roman" w:cs="Times New Roman"/>
        </w:rPr>
        <w:t xml:space="preserve"> spent a total of </w:t>
      </w:r>
      <w:r w:rsidR="009E035B" w:rsidRPr="00E55224">
        <w:rPr>
          <w:rFonts w:ascii="Times New Roman" w:hAnsi="Times New Roman" w:cs="Times New Roman"/>
        </w:rPr>
        <w:t>six</w:t>
      </w:r>
      <w:r w:rsidR="00604968" w:rsidRPr="00E55224">
        <w:rPr>
          <w:rFonts w:ascii="Times New Roman" w:hAnsi="Times New Roman" w:cs="Times New Roman"/>
        </w:rPr>
        <w:t xml:space="preserve"> hours directly observing care of patients with dementia on a short-stay dementia ward at a psychiatric hospital in Edinburgh. This took the form of </w:t>
      </w:r>
      <w:r w:rsidR="009E035B" w:rsidRPr="00E55224">
        <w:rPr>
          <w:rFonts w:ascii="Times New Roman" w:hAnsi="Times New Roman" w:cs="Times New Roman"/>
        </w:rPr>
        <w:t xml:space="preserve">five </w:t>
      </w:r>
      <w:r w:rsidR="00604968" w:rsidRPr="00E55224">
        <w:rPr>
          <w:rFonts w:ascii="Times New Roman" w:hAnsi="Times New Roman" w:cs="Times New Roman"/>
        </w:rPr>
        <w:t>1-1.5 hour long observations over the course of four</w:t>
      </w:r>
      <w:r w:rsidR="009E035B" w:rsidRPr="00E55224">
        <w:rPr>
          <w:rFonts w:ascii="Times New Roman" w:hAnsi="Times New Roman" w:cs="Times New Roman"/>
        </w:rPr>
        <w:t xml:space="preserve"> consecutive</w:t>
      </w:r>
      <w:r w:rsidR="00604968" w:rsidRPr="00E55224">
        <w:rPr>
          <w:rFonts w:ascii="Times New Roman" w:hAnsi="Times New Roman" w:cs="Times New Roman"/>
        </w:rPr>
        <w:t xml:space="preserve"> weekdays. </w:t>
      </w:r>
    </w:p>
    <w:p w:rsidR="00DD79B2" w:rsidRPr="00E55224" w:rsidRDefault="00DD79B2" w:rsidP="00F812C2">
      <w:pPr>
        <w:spacing w:line="360" w:lineRule="auto"/>
        <w:rPr>
          <w:rFonts w:ascii="Times New Roman" w:hAnsi="Times New Roman" w:cs="Times New Roman"/>
        </w:rPr>
      </w:pPr>
      <w:r w:rsidRPr="00E55224">
        <w:rPr>
          <w:rFonts w:ascii="Times New Roman" w:hAnsi="Times New Roman" w:cs="Times New Roman"/>
        </w:rPr>
        <w:t xml:space="preserve">The ward consultants were included in the organisation of the project. Additionally </w:t>
      </w:r>
      <w:r w:rsidR="00961734" w:rsidRPr="00E55224">
        <w:rPr>
          <w:rFonts w:ascii="Times New Roman" w:hAnsi="Times New Roman" w:cs="Times New Roman"/>
        </w:rPr>
        <w:t xml:space="preserve">the </w:t>
      </w:r>
      <w:r w:rsidRPr="00E55224">
        <w:rPr>
          <w:rFonts w:ascii="Times New Roman" w:hAnsi="Times New Roman" w:cs="Times New Roman"/>
        </w:rPr>
        <w:t xml:space="preserve">lead nurse for the ward was </w:t>
      </w:r>
      <w:r w:rsidR="00513C9C" w:rsidRPr="00E55224">
        <w:rPr>
          <w:rFonts w:ascii="Times New Roman" w:hAnsi="Times New Roman" w:cs="Times New Roman"/>
        </w:rPr>
        <w:t>granted</w:t>
      </w:r>
      <w:r w:rsidRPr="00E55224">
        <w:rPr>
          <w:rFonts w:ascii="Times New Roman" w:hAnsi="Times New Roman" w:cs="Times New Roman"/>
        </w:rPr>
        <w:t xml:space="preserve"> responsibility for disseminating information </w:t>
      </w:r>
      <w:r w:rsidR="00E36116" w:rsidRPr="00E55224">
        <w:rPr>
          <w:rFonts w:ascii="Times New Roman" w:hAnsi="Times New Roman" w:cs="Times New Roman"/>
        </w:rPr>
        <w:t>about the observations</w:t>
      </w:r>
      <w:r w:rsidRPr="00E55224">
        <w:rPr>
          <w:rFonts w:ascii="Times New Roman" w:hAnsi="Times New Roman" w:cs="Times New Roman"/>
        </w:rPr>
        <w:t xml:space="preserve"> to the nursing team. </w:t>
      </w:r>
      <w:r w:rsidR="000759E9" w:rsidRPr="00E55224">
        <w:rPr>
          <w:rFonts w:ascii="Times New Roman" w:hAnsi="Times New Roman" w:cs="Times New Roman"/>
        </w:rPr>
        <w:t>The lead nurse</w:t>
      </w:r>
      <w:r w:rsidRPr="00E55224">
        <w:rPr>
          <w:rFonts w:ascii="Times New Roman" w:hAnsi="Times New Roman" w:cs="Times New Roman"/>
        </w:rPr>
        <w:t xml:space="preserve"> also introduced </w:t>
      </w:r>
      <w:r w:rsidR="009E035B" w:rsidRPr="00E55224">
        <w:rPr>
          <w:rFonts w:ascii="Times New Roman" w:hAnsi="Times New Roman" w:cs="Times New Roman"/>
        </w:rPr>
        <w:t>me</w:t>
      </w:r>
      <w:r w:rsidRPr="00E55224">
        <w:rPr>
          <w:rFonts w:ascii="Times New Roman" w:hAnsi="Times New Roman" w:cs="Times New Roman"/>
        </w:rPr>
        <w:t xml:space="preserve"> to all the patients on the ward before the first observation. </w:t>
      </w:r>
    </w:p>
    <w:p w:rsidR="007A46A0" w:rsidRPr="00E55224" w:rsidRDefault="00107EC8" w:rsidP="00F812C2">
      <w:pPr>
        <w:spacing w:line="360" w:lineRule="auto"/>
        <w:rPr>
          <w:rFonts w:ascii="Times New Roman" w:hAnsi="Times New Roman" w:cs="Times New Roman"/>
        </w:rPr>
      </w:pPr>
      <w:r w:rsidRPr="00E55224">
        <w:rPr>
          <w:rFonts w:ascii="Times New Roman" w:hAnsi="Times New Roman" w:cs="Times New Roman"/>
        </w:rPr>
        <w:lastRenderedPageBreak/>
        <w:t>The observations were</w:t>
      </w:r>
      <w:r w:rsidR="007A46A0" w:rsidRPr="00E55224">
        <w:rPr>
          <w:rFonts w:ascii="Times New Roman" w:hAnsi="Times New Roman" w:cs="Times New Roman"/>
        </w:rPr>
        <w:t xml:space="preserve"> loosely based on</w:t>
      </w:r>
      <w:r w:rsidR="009571A6" w:rsidRPr="00E55224">
        <w:rPr>
          <w:rFonts w:ascii="Times New Roman" w:hAnsi="Times New Roman" w:cs="Times New Roman"/>
        </w:rPr>
        <w:t xml:space="preserve"> </w:t>
      </w:r>
      <w:r w:rsidRPr="00E55224">
        <w:rPr>
          <w:rFonts w:ascii="Times New Roman" w:hAnsi="Times New Roman" w:cs="Times New Roman"/>
        </w:rPr>
        <w:t xml:space="preserve">the </w:t>
      </w:r>
      <w:r w:rsidR="009E035B" w:rsidRPr="00E55224">
        <w:rPr>
          <w:rFonts w:ascii="Times New Roman" w:hAnsi="Times New Roman" w:cs="Times New Roman"/>
        </w:rPr>
        <w:t xml:space="preserve">five step </w:t>
      </w:r>
      <w:r w:rsidRPr="00E55224">
        <w:rPr>
          <w:rFonts w:ascii="Times New Roman" w:hAnsi="Times New Roman" w:cs="Times New Roman"/>
        </w:rPr>
        <w:t xml:space="preserve">psychodynamic </w:t>
      </w:r>
      <w:r w:rsidR="009E035B" w:rsidRPr="00E55224">
        <w:rPr>
          <w:rFonts w:ascii="Times New Roman" w:hAnsi="Times New Roman" w:cs="Times New Roman"/>
        </w:rPr>
        <w:t xml:space="preserve">method outlined by </w:t>
      </w:r>
      <w:proofErr w:type="spellStart"/>
      <w:r w:rsidR="007A46A0" w:rsidRPr="00E55224">
        <w:rPr>
          <w:rFonts w:ascii="Times New Roman" w:hAnsi="Times New Roman" w:cs="Times New Roman"/>
        </w:rPr>
        <w:t>Davenhill</w:t>
      </w:r>
      <w:proofErr w:type="spellEnd"/>
      <w:r w:rsidR="007A46A0" w:rsidRPr="00E55224">
        <w:rPr>
          <w:rFonts w:ascii="Times New Roman" w:hAnsi="Times New Roman" w:cs="Times New Roman"/>
        </w:rPr>
        <w:t xml:space="preserve"> et al.</w:t>
      </w:r>
      <w:r w:rsidR="009E035B" w:rsidRPr="00E55224">
        <w:rPr>
          <w:rStyle w:val="FootnoteReference"/>
          <w:rFonts w:ascii="Times New Roman" w:hAnsi="Times New Roman" w:cs="Times New Roman"/>
        </w:rPr>
        <w:footnoteReference w:id="6"/>
      </w:r>
      <w:r w:rsidR="00AF6CB6" w:rsidRPr="00E55224">
        <w:rPr>
          <w:rFonts w:ascii="Times New Roman" w:hAnsi="Times New Roman" w:cs="Times New Roman"/>
        </w:rPr>
        <w:t xml:space="preserve"> </w:t>
      </w:r>
      <w:r w:rsidR="00F578FC" w:rsidRPr="00E55224">
        <w:rPr>
          <w:rFonts w:ascii="Times New Roman" w:hAnsi="Times New Roman" w:cs="Times New Roman"/>
        </w:rPr>
        <w:t xml:space="preserve">During the observations I </w:t>
      </w:r>
      <w:r w:rsidR="00604968" w:rsidRPr="00E55224">
        <w:rPr>
          <w:rFonts w:ascii="Times New Roman" w:hAnsi="Times New Roman" w:cs="Times New Roman"/>
        </w:rPr>
        <w:t xml:space="preserve">dressed </w:t>
      </w:r>
      <w:r w:rsidR="00961734" w:rsidRPr="00E55224">
        <w:rPr>
          <w:rFonts w:ascii="Times New Roman" w:hAnsi="Times New Roman" w:cs="Times New Roman"/>
        </w:rPr>
        <w:t>professionally</w:t>
      </w:r>
      <w:r w:rsidR="00724096" w:rsidRPr="00E55224">
        <w:rPr>
          <w:rFonts w:ascii="Times New Roman" w:hAnsi="Times New Roman" w:cs="Times New Roman"/>
        </w:rPr>
        <w:t xml:space="preserve"> and wore an identity </w:t>
      </w:r>
      <w:r w:rsidR="00E36116" w:rsidRPr="00E55224">
        <w:rPr>
          <w:rFonts w:ascii="Times New Roman" w:hAnsi="Times New Roman" w:cs="Times New Roman"/>
        </w:rPr>
        <w:t>badge and positioned</w:t>
      </w:r>
      <w:r w:rsidR="00604968" w:rsidRPr="00E55224">
        <w:rPr>
          <w:rFonts w:ascii="Times New Roman" w:hAnsi="Times New Roman" w:cs="Times New Roman"/>
        </w:rPr>
        <w:t xml:space="preserve"> </w:t>
      </w:r>
      <w:r w:rsidR="00F578FC" w:rsidRPr="00E55224">
        <w:rPr>
          <w:rFonts w:ascii="Times New Roman" w:hAnsi="Times New Roman" w:cs="Times New Roman"/>
        </w:rPr>
        <w:t>myself</w:t>
      </w:r>
      <w:r w:rsidR="00604968" w:rsidRPr="00E55224">
        <w:rPr>
          <w:rFonts w:ascii="Times New Roman" w:hAnsi="Times New Roman" w:cs="Times New Roman"/>
        </w:rPr>
        <w:t xml:space="preserve"> in an armchair against the back wall of the ward communal lounge area. </w:t>
      </w:r>
      <w:r w:rsidR="00F578FC" w:rsidRPr="00E55224">
        <w:rPr>
          <w:rFonts w:ascii="Times New Roman" w:hAnsi="Times New Roman" w:cs="Times New Roman"/>
        </w:rPr>
        <w:t>I</w:t>
      </w:r>
      <w:r w:rsidR="00604968" w:rsidRPr="00E55224">
        <w:rPr>
          <w:rFonts w:ascii="Times New Roman" w:hAnsi="Times New Roman" w:cs="Times New Roman"/>
        </w:rPr>
        <w:t xml:space="preserve"> had a </w:t>
      </w:r>
      <w:r w:rsidR="00435C75" w:rsidRPr="00E55224">
        <w:rPr>
          <w:rFonts w:ascii="Times New Roman" w:hAnsi="Times New Roman" w:cs="Times New Roman"/>
        </w:rPr>
        <w:t>diary</w:t>
      </w:r>
      <w:r w:rsidR="00604968" w:rsidRPr="00E55224">
        <w:rPr>
          <w:rFonts w:ascii="Times New Roman" w:hAnsi="Times New Roman" w:cs="Times New Roman"/>
        </w:rPr>
        <w:t xml:space="preserve"> with </w:t>
      </w:r>
      <w:r w:rsidR="00F578FC" w:rsidRPr="00E55224">
        <w:rPr>
          <w:rFonts w:ascii="Times New Roman" w:hAnsi="Times New Roman" w:cs="Times New Roman"/>
        </w:rPr>
        <w:t>me</w:t>
      </w:r>
      <w:r w:rsidR="007A77D9" w:rsidRPr="00E55224">
        <w:rPr>
          <w:rFonts w:ascii="Times New Roman" w:hAnsi="Times New Roman" w:cs="Times New Roman"/>
        </w:rPr>
        <w:t xml:space="preserve"> to</w:t>
      </w:r>
      <w:r w:rsidR="00163ED1" w:rsidRPr="00E55224">
        <w:rPr>
          <w:rFonts w:ascii="Times New Roman" w:hAnsi="Times New Roman" w:cs="Times New Roman"/>
        </w:rPr>
        <w:t xml:space="preserve"> record </w:t>
      </w:r>
      <w:r w:rsidR="00513C9C" w:rsidRPr="00E55224">
        <w:rPr>
          <w:rFonts w:ascii="Times New Roman" w:hAnsi="Times New Roman" w:cs="Times New Roman"/>
        </w:rPr>
        <w:t>sound</w:t>
      </w:r>
      <w:r w:rsidR="00604968" w:rsidRPr="00E55224">
        <w:rPr>
          <w:rFonts w:ascii="Times New Roman" w:hAnsi="Times New Roman" w:cs="Times New Roman"/>
        </w:rPr>
        <w:t>bites</w:t>
      </w:r>
      <w:r w:rsidR="00724096" w:rsidRPr="00E55224">
        <w:rPr>
          <w:rFonts w:ascii="Times New Roman" w:hAnsi="Times New Roman" w:cs="Times New Roman"/>
        </w:rPr>
        <w:t xml:space="preserve"> when appropriate,</w:t>
      </w:r>
      <w:r w:rsidR="00513C9C" w:rsidRPr="00E55224">
        <w:rPr>
          <w:rFonts w:ascii="Times New Roman" w:hAnsi="Times New Roman" w:cs="Times New Roman"/>
        </w:rPr>
        <w:t xml:space="preserve"> however left </w:t>
      </w:r>
      <w:r w:rsidR="007A77D9" w:rsidRPr="00E55224">
        <w:rPr>
          <w:rFonts w:ascii="Times New Roman" w:hAnsi="Times New Roman" w:cs="Times New Roman"/>
        </w:rPr>
        <w:t xml:space="preserve">the </w:t>
      </w:r>
      <w:r w:rsidR="00735770" w:rsidRPr="00E55224">
        <w:rPr>
          <w:rFonts w:ascii="Times New Roman" w:hAnsi="Times New Roman" w:cs="Times New Roman"/>
        </w:rPr>
        <w:t>bulk of the write</w:t>
      </w:r>
      <w:r w:rsidR="00513C9C" w:rsidRPr="00E55224">
        <w:rPr>
          <w:rFonts w:ascii="Times New Roman" w:hAnsi="Times New Roman" w:cs="Times New Roman"/>
        </w:rPr>
        <w:t xml:space="preserve"> up until </w:t>
      </w:r>
      <w:r w:rsidR="007A77D9" w:rsidRPr="00E55224">
        <w:rPr>
          <w:rFonts w:ascii="Times New Roman" w:hAnsi="Times New Roman" w:cs="Times New Roman"/>
        </w:rPr>
        <w:t xml:space="preserve">after </w:t>
      </w:r>
      <w:r w:rsidR="00513C9C" w:rsidRPr="00E55224">
        <w:rPr>
          <w:rFonts w:ascii="Times New Roman" w:hAnsi="Times New Roman" w:cs="Times New Roman"/>
        </w:rPr>
        <w:t>each observation</w:t>
      </w:r>
      <w:r w:rsidR="007A77D9" w:rsidRPr="00E55224">
        <w:rPr>
          <w:rFonts w:ascii="Times New Roman" w:hAnsi="Times New Roman" w:cs="Times New Roman"/>
        </w:rPr>
        <w:t>.</w:t>
      </w:r>
      <w:r w:rsidR="00961734" w:rsidRPr="00E55224">
        <w:rPr>
          <w:rFonts w:ascii="Times New Roman" w:hAnsi="Times New Roman" w:cs="Times New Roman"/>
        </w:rPr>
        <w:t xml:space="preserve"> </w:t>
      </w:r>
      <w:r w:rsidR="00F578FC" w:rsidRPr="00E55224">
        <w:rPr>
          <w:rFonts w:ascii="Times New Roman" w:hAnsi="Times New Roman" w:cs="Times New Roman"/>
        </w:rPr>
        <w:t>I</w:t>
      </w:r>
      <w:r w:rsidR="00604968" w:rsidRPr="00E55224">
        <w:rPr>
          <w:rFonts w:ascii="Times New Roman" w:hAnsi="Times New Roman" w:cs="Times New Roman"/>
        </w:rPr>
        <w:t xml:space="preserve"> tried to re</w:t>
      </w:r>
      <w:r w:rsidR="00724096" w:rsidRPr="00E55224">
        <w:rPr>
          <w:rFonts w:ascii="Times New Roman" w:hAnsi="Times New Roman" w:cs="Times New Roman"/>
        </w:rPr>
        <w:t>m</w:t>
      </w:r>
      <w:r w:rsidR="00E36116" w:rsidRPr="00E55224">
        <w:rPr>
          <w:rFonts w:ascii="Times New Roman" w:hAnsi="Times New Roman" w:cs="Times New Roman"/>
        </w:rPr>
        <w:t xml:space="preserve">ain as unobtrusive as possible and </w:t>
      </w:r>
      <w:r w:rsidR="00724096" w:rsidRPr="00E55224">
        <w:rPr>
          <w:rFonts w:ascii="Times New Roman" w:hAnsi="Times New Roman" w:cs="Times New Roman"/>
        </w:rPr>
        <w:t>limit</w:t>
      </w:r>
      <w:r w:rsidR="00E36116" w:rsidRPr="00E55224">
        <w:rPr>
          <w:rFonts w:ascii="Times New Roman" w:hAnsi="Times New Roman" w:cs="Times New Roman"/>
        </w:rPr>
        <w:t>ed</w:t>
      </w:r>
      <w:r w:rsidR="00724096" w:rsidRPr="00E55224">
        <w:rPr>
          <w:rFonts w:ascii="Times New Roman" w:hAnsi="Times New Roman" w:cs="Times New Roman"/>
        </w:rPr>
        <w:t xml:space="preserve"> interaction with patients. </w:t>
      </w:r>
      <w:r w:rsidR="00E36116" w:rsidRPr="00E55224">
        <w:rPr>
          <w:rFonts w:ascii="Times New Roman" w:hAnsi="Times New Roman" w:cs="Times New Roman"/>
        </w:rPr>
        <w:t>W</w:t>
      </w:r>
      <w:r w:rsidR="00724096" w:rsidRPr="00E55224">
        <w:rPr>
          <w:rFonts w:ascii="Times New Roman" w:hAnsi="Times New Roman" w:cs="Times New Roman"/>
        </w:rPr>
        <w:t xml:space="preserve">hen </w:t>
      </w:r>
      <w:r w:rsidR="00163ED1" w:rsidRPr="00E55224">
        <w:rPr>
          <w:rFonts w:ascii="Times New Roman" w:hAnsi="Times New Roman" w:cs="Times New Roman"/>
        </w:rPr>
        <w:t>interaction was unavoidable it</w:t>
      </w:r>
      <w:r w:rsidR="00604968" w:rsidRPr="00E55224">
        <w:rPr>
          <w:rFonts w:ascii="Times New Roman" w:hAnsi="Times New Roman" w:cs="Times New Roman"/>
        </w:rPr>
        <w:t xml:space="preserve"> was kept to a</w:t>
      </w:r>
      <w:r w:rsidR="00961734" w:rsidRPr="00E55224">
        <w:rPr>
          <w:rFonts w:ascii="Times New Roman" w:hAnsi="Times New Roman" w:cs="Times New Roman"/>
        </w:rPr>
        <w:t xml:space="preserve"> minimum and remained neutral. </w:t>
      </w:r>
      <w:r w:rsidR="00F578FC" w:rsidRPr="00E55224">
        <w:rPr>
          <w:rFonts w:ascii="Times New Roman" w:hAnsi="Times New Roman" w:cs="Times New Roman"/>
        </w:rPr>
        <w:t xml:space="preserve">I </w:t>
      </w:r>
      <w:r w:rsidR="00724096" w:rsidRPr="00E55224">
        <w:rPr>
          <w:rFonts w:ascii="Times New Roman" w:hAnsi="Times New Roman" w:cs="Times New Roman"/>
        </w:rPr>
        <w:t>did interact</w:t>
      </w:r>
      <w:r w:rsidR="000759E9" w:rsidRPr="00E55224">
        <w:rPr>
          <w:rFonts w:ascii="Times New Roman" w:hAnsi="Times New Roman" w:cs="Times New Roman"/>
        </w:rPr>
        <w:t xml:space="preserve"> with patients</w:t>
      </w:r>
      <w:r w:rsidR="00735770" w:rsidRPr="00E55224">
        <w:rPr>
          <w:rFonts w:ascii="Times New Roman" w:hAnsi="Times New Roman" w:cs="Times New Roman"/>
        </w:rPr>
        <w:t xml:space="preserve"> when</w:t>
      </w:r>
      <w:r w:rsidR="009E035B" w:rsidRPr="00E55224">
        <w:rPr>
          <w:rFonts w:ascii="Times New Roman" w:hAnsi="Times New Roman" w:cs="Times New Roman"/>
        </w:rPr>
        <w:t xml:space="preserve"> deemed professionally necessary:</w:t>
      </w:r>
      <w:r w:rsidR="00735770" w:rsidRPr="00E55224">
        <w:rPr>
          <w:rFonts w:ascii="Times New Roman" w:hAnsi="Times New Roman" w:cs="Times New Roman"/>
        </w:rPr>
        <w:t xml:space="preserve"> for example assisting with controlled falls, attend</w:t>
      </w:r>
      <w:r w:rsidR="000759E9" w:rsidRPr="00E55224">
        <w:rPr>
          <w:rFonts w:ascii="Times New Roman" w:hAnsi="Times New Roman" w:cs="Times New Roman"/>
        </w:rPr>
        <w:t>ing to direct requests for help</w:t>
      </w:r>
      <w:r w:rsidR="00735770" w:rsidRPr="00E55224">
        <w:rPr>
          <w:rFonts w:ascii="Times New Roman" w:hAnsi="Times New Roman" w:cs="Times New Roman"/>
        </w:rPr>
        <w:t xml:space="preserve"> or informing staff of </w:t>
      </w:r>
      <w:r w:rsidR="00FA3175" w:rsidRPr="00E55224">
        <w:rPr>
          <w:rFonts w:ascii="Times New Roman" w:hAnsi="Times New Roman" w:cs="Times New Roman"/>
        </w:rPr>
        <w:t xml:space="preserve">health and safety issues. </w:t>
      </w:r>
    </w:p>
    <w:p w:rsidR="00604968" w:rsidRPr="00E55224" w:rsidRDefault="00961734" w:rsidP="00F812C2">
      <w:pPr>
        <w:spacing w:line="360" w:lineRule="auto"/>
        <w:rPr>
          <w:rFonts w:ascii="Times New Roman" w:hAnsi="Times New Roman" w:cs="Times New Roman"/>
        </w:rPr>
      </w:pPr>
      <w:r w:rsidRPr="00E55224">
        <w:rPr>
          <w:rFonts w:ascii="Times New Roman" w:hAnsi="Times New Roman" w:cs="Times New Roman"/>
        </w:rPr>
        <w:t>T</w:t>
      </w:r>
      <w:r w:rsidR="00604968" w:rsidRPr="00E55224">
        <w:rPr>
          <w:rFonts w:ascii="Times New Roman" w:hAnsi="Times New Roman" w:cs="Times New Roman"/>
        </w:rPr>
        <w:t xml:space="preserve">ime </w:t>
      </w:r>
      <w:r w:rsidRPr="00E55224">
        <w:rPr>
          <w:rFonts w:ascii="Times New Roman" w:hAnsi="Times New Roman" w:cs="Times New Roman"/>
        </w:rPr>
        <w:t xml:space="preserve">not formally observing was </w:t>
      </w:r>
      <w:r w:rsidR="000759E9" w:rsidRPr="00E55224">
        <w:rPr>
          <w:rFonts w:ascii="Times New Roman" w:hAnsi="Times New Roman" w:cs="Times New Roman"/>
        </w:rPr>
        <w:t>spent</w:t>
      </w:r>
      <w:r w:rsidRPr="00E55224">
        <w:rPr>
          <w:rFonts w:ascii="Times New Roman" w:hAnsi="Times New Roman" w:cs="Times New Roman"/>
        </w:rPr>
        <w:t xml:space="preserve"> helping </w:t>
      </w:r>
      <w:r w:rsidR="00163ED1" w:rsidRPr="00E55224">
        <w:rPr>
          <w:rFonts w:ascii="Times New Roman" w:hAnsi="Times New Roman" w:cs="Times New Roman"/>
        </w:rPr>
        <w:t>with nursing tasks</w:t>
      </w:r>
      <w:r w:rsidR="00724096" w:rsidRPr="00E55224">
        <w:rPr>
          <w:rFonts w:ascii="Times New Roman" w:hAnsi="Times New Roman" w:cs="Times New Roman"/>
        </w:rPr>
        <w:t>;</w:t>
      </w:r>
      <w:r w:rsidR="00604968" w:rsidRPr="00E55224">
        <w:rPr>
          <w:rFonts w:ascii="Times New Roman" w:hAnsi="Times New Roman" w:cs="Times New Roman"/>
        </w:rPr>
        <w:t xml:space="preserve"> </w:t>
      </w:r>
      <w:r w:rsidRPr="00E55224">
        <w:rPr>
          <w:rFonts w:ascii="Times New Roman" w:hAnsi="Times New Roman" w:cs="Times New Roman"/>
        </w:rPr>
        <w:t>principally</w:t>
      </w:r>
      <w:r w:rsidR="00604968" w:rsidRPr="00E55224">
        <w:rPr>
          <w:rFonts w:ascii="Times New Roman" w:hAnsi="Times New Roman" w:cs="Times New Roman"/>
        </w:rPr>
        <w:t xml:space="preserve"> feeding patients at dinner time. </w:t>
      </w:r>
      <w:r w:rsidR="00163ED1" w:rsidRPr="00E55224">
        <w:rPr>
          <w:rFonts w:ascii="Times New Roman" w:hAnsi="Times New Roman" w:cs="Times New Roman"/>
        </w:rPr>
        <w:t xml:space="preserve">On the last day </w:t>
      </w:r>
      <w:r w:rsidR="00E36116" w:rsidRPr="00E55224">
        <w:rPr>
          <w:rFonts w:ascii="Times New Roman" w:hAnsi="Times New Roman" w:cs="Times New Roman"/>
        </w:rPr>
        <w:t>I</w:t>
      </w:r>
      <w:r w:rsidR="00604968" w:rsidRPr="00E55224">
        <w:rPr>
          <w:rFonts w:ascii="Times New Roman" w:hAnsi="Times New Roman" w:cs="Times New Roman"/>
        </w:rPr>
        <w:t xml:space="preserve"> also joined i</w:t>
      </w:r>
      <w:r w:rsidR="002D7E45" w:rsidRPr="00E55224">
        <w:rPr>
          <w:rFonts w:ascii="Times New Roman" w:hAnsi="Times New Roman" w:cs="Times New Roman"/>
        </w:rPr>
        <w:t>n with an Occupational Therapy c</w:t>
      </w:r>
      <w:r w:rsidR="00604968" w:rsidRPr="00E55224">
        <w:rPr>
          <w:rFonts w:ascii="Times New Roman" w:hAnsi="Times New Roman" w:cs="Times New Roman"/>
        </w:rPr>
        <w:t xml:space="preserve">raft session. </w:t>
      </w:r>
      <w:r w:rsidR="007A46A0" w:rsidRPr="00E55224">
        <w:rPr>
          <w:rFonts w:ascii="Times New Roman" w:hAnsi="Times New Roman" w:cs="Times New Roman"/>
        </w:rPr>
        <w:t xml:space="preserve">Although this time was not strictly “observation” </w:t>
      </w:r>
      <w:r w:rsidR="00F578FC" w:rsidRPr="00E55224">
        <w:rPr>
          <w:rFonts w:ascii="Times New Roman" w:hAnsi="Times New Roman" w:cs="Times New Roman"/>
        </w:rPr>
        <w:t>I</w:t>
      </w:r>
      <w:r w:rsidR="007A46A0" w:rsidRPr="00E55224">
        <w:rPr>
          <w:rFonts w:ascii="Times New Roman" w:hAnsi="Times New Roman" w:cs="Times New Roman"/>
        </w:rPr>
        <w:t xml:space="preserve"> still recorded </w:t>
      </w:r>
      <w:r w:rsidR="00F578FC" w:rsidRPr="00E55224">
        <w:rPr>
          <w:rFonts w:ascii="Times New Roman" w:hAnsi="Times New Roman" w:cs="Times New Roman"/>
        </w:rPr>
        <w:t>my</w:t>
      </w:r>
      <w:r w:rsidR="007A46A0" w:rsidRPr="00E55224">
        <w:rPr>
          <w:rFonts w:ascii="Times New Roman" w:hAnsi="Times New Roman" w:cs="Times New Roman"/>
        </w:rPr>
        <w:t xml:space="preserve"> thoughts and feelings when appropriate.</w:t>
      </w:r>
    </w:p>
    <w:p w:rsidR="007A77D9" w:rsidRPr="00E55224" w:rsidRDefault="00604968" w:rsidP="00F812C2">
      <w:pPr>
        <w:spacing w:line="360" w:lineRule="auto"/>
        <w:rPr>
          <w:rFonts w:ascii="Times New Roman" w:hAnsi="Times New Roman" w:cs="Times New Roman"/>
        </w:rPr>
      </w:pPr>
      <w:r w:rsidRPr="00E55224">
        <w:rPr>
          <w:rFonts w:ascii="Times New Roman" w:hAnsi="Times New Roman" w:cs="Times New Roman"/>
        </w:rPr>
        <w:t xml:space="preserve">Consent was gained </w:t>
      </w:r>
      <w:r w:rsidR="00724096" w:rsidRPr="00E55224">
        <w:rPr>
          <w:rFonts w:ascii="Times New Roman" w:hAnsi="Times New Roman" w:cs="Times New Roman"/>
        </w:rPr>
        <w:t xml:space="preserve">directly </w:t>
      </w:r>
      <w:r w:rsidRPr="00E55224">
        <w:rPr>
          <w:rFonts w:ascii="Times New Roman" w:hAnsi="Times New Roman" w:cs="Times New Roman"/>
        </w:rPr>
        <w:t xml:space="preserve">from patients </w:t>
      </w:r>
      <w:r w:rsidR="00961734" w:rsidRPr="00E55224">
        <w:rPr>
          <w:rFonts w:ascii="Times New Roman" w:hAnsi="Times New Roman" w:cs="Times New Roman"/>
        </w:rPr>
        <w:t>via</w:t>
      </w:r>
      <w:r w:rsidRPr="00E55224">
        <w:rPr>
          <w:rFonts w:ascii="Times New Roman" w:hAnsi="Times New Roman" w:cs="Times New Roman"/>
        </w:rPr>
        <w:t xml:space="preserve"> introduction from the lead nurse </w:t>
      </w:r>
      <w:r w:rsidR="00163ED1" w:rsidRPr="00E55224">
        <w:rPr>
          <w:rFonts w:ascii="Times New Roman" w:hAnsi="Times New Roman" w:cs="Times New Roman"/>
        </w:rPr>
        <w:t>before the first observation</w:t>
      </w:r>
      <w:r w:rsidRPr="00E55224">
        <w:rPr>
          <w:rFonts w:ascii="Times New Roman" w:hAnsi="Times New Roman" w:cs="Times New Roman"/>
        </w:rPr>
        <w:t xml:space="preserve">. </w:t>
      </w:r>
      <w:r w:rsidR="00E36116" w:rsidRPr="00E55224">
        <w:rPr>
          <w:rFonts w:ascii="Times New Roman" w:hAnsi="Times New Roman" w:cs="Times New Roman"/>
        </w:rPr>
        <w:t xml:space="preserve">Prior to this, </w:t>
      </w:r>
      <w:r w:rsidR="00163ED1" w:rsidRPr="00E55224">
        <w:rPr>
          <w:rFonts w:ascii="Times New Roman" w:hAnsi="Times New Roman" w:cs="Times New Roman"/>
        </w:rPr>
        <w:t xml:space="preserve">agreement </w:t>
      </w:r>
      <w:r w:rsidRPr="00E55224">
        <w:rPr>
          <w:rFonts w:ascii="Times New Roman" w:hAnsi="Times New Roman" w:cs="Times New Roman"/>
        </w:rPr>
        <w:t>was gained</w:t>
      </w:r>
      <w:r w:rsidR="00163ED1" w:rsidRPr="00E55224">
        <w:rPr>
          <w:rFonts w:ascii="Times New Roman" w:hAnsi="Times New Roman" w:cs="Times New Roman"/>
        </w:rPr>
        <w:t xml:space="preserve"> </w:t>
      </w:r>
      <w:r w:rsidR="00513C9C" w:rsidRPr="00E55224">
        <w:rPr>
          <w:rFonts w:ascii="Times New Roman" w:hAnsi="Times New Roman" w:cs="Times New Roman"/>
        </w:rPr>
        <w:t xml:space="preserve">from </w:t>
      </w:r>
      <w:r w:rsidR="00961734" w:rsidRPr="00E55224">
        <w:rPr>
          <w:rFonts w:ascii="Times New Roman" w:hAnsi="Times New Roman" w:cs="Times New Roman"/>
        </w:rPr>
        <w:t>next of kin via telephone and followed up by a project proposal letter.</w:t>
      </w:r>
      <w:r w:rsidR="00163ED1" w:rsidRPr="00E55224">
        <w:rPr>
          <w:rFonts w:ascii="Times New Roman" w:hAnsi="Times New Roman" w:cs="Times New Roman"/>
        </w:rPr>
        <w:t xml:space="preserve"> </w:t>
      </w:r>
      <w:r w:rsidR="00DD79B2" w:rsidRPr="00E55224">
        <w:rPr>
          <w:rFonts w:ascii="Times New Roman" w:hAnsi="Times New Roman" w:cs="Times New Roman"/>
        </w:rPr>
        <w:t xml:space="preserve">Out </w:t>
      </w:r>
      <w:r w:rsidR="00961734" w:rsidRPr="00E55224">
        <w:rPr>
          <w:rFonts w:ascii="Times New Roman" w:hAnsi="Times New Roman" w:cs="Times New Roman"/>
        </w:rPr>
        <w:t xml:space="preserve">of the 20 patients on the ward </w:t>
      </w:r>
      <w:r w:rsidRPr="00E55224">
        <w:rPr>
          <w:rFonts w:ascii="Times New Roman" w:hAnsi="Times New Roman" w:cs="Times New Roman"/>
        </w:rPr>
        <w:t xml:space="preserve">18 patients’ relatives agreed to the observations on the phone and </w:t>
      </w:r>
      <w:r w:rsidR="00724096" w:rsidRPr="00E55224">
        <w:rPr>
          <w:rFonts w:ascii="Times New Roman" w:hAnsi="Times New Roman" w:cs="Times New Roman"/>
        </w:rPr>
        <w:t>were sent</w:t>
      </w:r>
      <w:r w:rsidRPr="00E55224">
        <w:rPr>
          <w:rFonts w:ascii="Times New Roman" w:hAnsi="Times New Roman" w:cs="Times New Roman"/>
        </w:rPr>
        <w:t xml:space="preserve"> a follow-up project proposal </w:t>
      </w:r>
      <w:r w:rsidR="00DD79B2" w:rsidRPr="00E55224">
        <w:rPr>
          <w:rFonts w:ascii="Times New Roman" w:hAnsi="Times New Roman" w:cs="Times New Roman"/>
        </w:rPr>
        <w:t>letter. T</w:t>
      </w:r>
      <w:r w:rsidR="00163ED1" w:rsidRPr="00E55224">
        <w:rPr>
          <w:rFonts w:ascii="Times New Roman" w:hAnsi="Times New Roman" w:cs="Times New Roman"/>
        </w:rPr>
        <w:t>wo</w:t>
      </w:r>
      <w:r w:rsidR="00FA3175" w:rsidRPr="00E55224">
        <w:rPr>
          <w:rFonts w:ascii="Times New Roman" w:hAnsi="Times New Roman" w:cs="Times New Roman"/>
        </w:rPr>
        <w:t xml:space="preserve"> patients’</w:t>
      </w:r>
      <w:r w:rsidRPr="00E55224">
        <w:rPr>
          <w:rFonts w:ascii="Times New Roman" w:hAnsi="Times New Roman" w:cs="Times New Roman"/>
        </w:rPr>
        <w:t xml:space="preserve"> relative</w:t>
      </w:r>
      <w:r w:rsidR="00FA3175" w:rsidRPr="00E55224">
        <w:rPr>
          <w:rFonts w:ascii="Times New Roman" w:hAnsi="Times New Roman" w:cs="Times New Roman"/>
        </w:rPr>
        <w:t>s</w:t>
      </w:r>
      <w:r w:rsidRPr="00E55224">
        <w:rPr>
          <w:rFonts w:ascii="Times New Roman" w:hAnsi="Times New Roman" w:cs="Times New Roman"/>
        </w:rPr>
        <w:t xml:space="preserve"> </w:t>
      </w:r>
      <w:r w:rsidR="00163ED1" w:rsidRPr="00E55224">
        <w:rPr>
          <w:rFonts w:ascii="Times New Roman" w:hAnsi="Times New Roman" w:cs="Times New Roman"/>
        </w:rPr>
        <w:t>were</w:t>
      </w:r>
      <w:r w:rsidRPr="00E55224">
        <w:rPr>
          <w:rFonts w:ascii="Times New Roman" w:hAnsi="Times New Roman" w:cs="Times New Roman"/>
        </w:rPr>
        <w:t xml:space="preserve"> left a voicemail message and phoned a further two times to no </w:t>
      </w:r>
      <w:r w:rsidR="00163ED1" w:rsidRPr="00E55224">
        <w:rPr>
          <w:rFonts w:ascii="Times New Roman" w:hAnsi="Times New Roman" w:cs="Times New Roman"/>
        </w:rPr>
        <w:t>reply</w:t>
      </w:r>
      <w:r w:rsidRPr="00E55224">
        <w:rPr>
          <w:rFonts w:ascii="Times New Roman" w:hAnsi="Times New Roman" w:cs="Times New Roman"/>
        </w:rPr>
        <w:t xml:space="preserve">. Both were sent a project proposal letter. (Coincidentally these patients were not </w:t>
      </w:r>
      <w:r w:rsidR="009E035B" w:rsidRPr="00E55224">
        <w:rPr>
          <w:rFonts w:ascii="Times New Roman" w:hAnsi="Times New Roman" w:cs="Times New Roman"/>
        </w:rPr>
        <w:t>directly observed at any point)</w:t>
      </w:r>
    </w:p>
    <w:p w:rsidR="00EC079D" w:rsidRDefault="00025F65" w:rsidP="00F812C2">
      <w:pPr>
        <w:spacing w:line="360" w:lineRule="auto"/>
        <w:rPr>
          <w:rFonts w:ascii="Times New Roman" w:hAnsi="Times New Roman" w:cs="Times New Roman"/>
        </w:rPr>
      </w:pPr>
      <w:r>
        <w:rPr>
          <w:rFonts w:ascii="Times New Roman" w:hAnsi="Times New Roman" w:cs="Times New Roman"/>
        </w:rPr>
        <w:t>A</w:t>
      </w:r>
      <w:r w:rsidR="00F578FC" w:rsidRPr="00E55224">
        <w:rPr>
          <w:rFonts w:ascii="Times New Roman" w:hAnsi="Times New Roman" w:cs="Times New Roman"/>
        </w:rPr>
        <w:t xml:space="preserve">lthough I </w:t>
      </w:r>
      <w:r w:rsidR="00EC079D" w:rsidRPr="00E55224">
        <w:rPr>
          <w:rFonts w:ascii="Times New Roman" w:hAnsi="Times New Roman" w:cs="Times New Roman"/>
        </w:rPr>
        <w:t>undertook the observations primed with relevant theory</w:t>
      </w:r>
      <w:r w:rsidR="009E035B" w:rsidRPr="00E55224">
        <w:rPr>
          <w:rStyle w:val="FootnoteReference"/>
          <w:rFonts w:ascii="Times New Roman" w:hAnsi="Times New Roman" w:cs="Times New Roman"/>
        </w:rPr>
        <w:footnoteReference w:id="7"/>
      </w:r>
      <w:r w:rsidR="00EC079D" w:rsidRPr="00E55224">
        <w:rPr>
          <w:rFonts w:ascii="Times New Roman" w:hAnsi="Times New Roman" w:cs="Times New Roman"/>
        </w:rPr>
        <w:t xml:space="preserve"> </w:t>
      </w:r>
      <w:r w:rsidR="00F578FC" w:rsidRPr="00E55224">
        <w:rPr>
          <w:rFonts w:ascii="Times New Roman" w:hAnsi="Times New Roman" w:cs="Times New Roman"/>
        </w:rPr>
        <w:t>I</w:t>
      </w:r>
      <w:r w:rsidR="00EC079D" w:rsidRPr="00E55224">
        <w:rPr>
          <w:rFonts w:ascii="Times New Roman" w:hAnsi="Times New Roman" w:cs="Times New Roman"/>
        </w:rPr>
        <w:t xml:space="preserve"> was not looking for particular themes to accord with his experience. </w:t>
      </w:r>
      <w:r>
        <w:rPr>
          <w:rFonts w:ascii="Times New Roman" w:hAnsi="Times New Roman" w:cs="Times New Roman"/>
        </w:rPr>
        <w:t xml:space="preserve">I was also not seeking to </w:t>
      </w:r>
      <w:r w:rsidR="00F716A9">
        <w:rPr>
          <w:rFonts w:ascii="Times New Roman" w:hAnsi="Times New Roman" w:cs="Times New Roman"/>
        </w:rPr>
        <w:t xml:space="preserve">directly </w:t>
      </w:r>
      <w:r>
        <w:rPr>
          <w:rFonts w:ascii="Times New Roman" w:hAnsi="Times New Roman" w:cs="Times New Roman"/>
        </w:rPr>
        <w:t xml:space="preserve">answer questions set by my experience on the urology ward. </w:t>
      </w:r>
      <w:r w:rsidR="00EC079D" w:rsidRPr="00E55224">
        <w:rPr>
          <w:rFonts w:ascii="Times New Roman" w:hAnsi="Times New Roman" w:cs="Times New Roman"/>
        </w:rPr>
        <w:t xml:space="preserve">In this sense the observations were “qualitative” in that they did not serve to test any particular hypotheses. Instead it was more important for </w:t>
      </w:r>
      <w:r w:rsidR="00F578FC" w:rsidRPr="00E55224">
        <w:rPr>
          <w:rFonts w:ascii="Times New Roman" w:hAnsi="Times New Roman" w:cs="Times New Roman"/>
        </w:rPr>
        <w:t>me</w:t>
      </w:r>
      <w:r w:rsidR="00EC079D" w:rsidRPr="00E55224">
        <w:rPr>
          <w:rFonts w:ascii="Times New Roman" w:hAnsi="Times New Roman" w:cs="Times New Roman"/>
        </w:rPr>
        <w:t xml:space="preserve"> to simply “be” and reflect upon w</w:t>
      </w:r>
      <w:r w:rsidR="00F578FC" w:rsidRPr="00E55224">
        <w:rPr>
          <w:rFonts w:ascii="Times New Roman" w:hAnsi="Times New Roman" w:cs="Times New Roman"/>
        </w:rPr>
        <w:t xml:space="preserve">hat I experienced </w:t>
      </w:r>
      <w:r w:rsidR="00EC079D" w:rsidRPr="00E55224">
        <w:rPr>
          <w:rFonts w:ascii="Times New Roman" w:hAnsi="Times New Roman" w:cs="Times New Roman"/>
        </w:rPr>
        <w:t xml:space="preserve">at the time. </w:t>
      </w:r>
    </w:p>
    <w:p w:rsidR="00F716A9" w:rsidRPr="00E55224" w:rsidRDefault="00F716A9" w:rsidP="00F812C2">
      <w:pPr>
        <w:spacing w:line="360" w:lineRule="auto"/>
        <w:rPr>
          <w:rFonts w:ascii="Times New Roman" w:hAnsi="Times New Roman" w:cs="Times New Roman"/>
        </w:rPr>
      </w:pPr>
    </w:p>
    <w:p w:rsidR="0043767D" w:rsidRPr="00F716A9" w:rsidRDefault="00F6450E" w:rsidP="00F716A9">
      <w:pPr>
        <w:pStyle w:val="Heading7"/>
        <w:spacing w:line="276" w:lineRule="auto"/>
      </w:pPr>
      <w:r w:rsidRPr="00F716A9">
        <w:t>Results</w:t>
      </w:r>
    </w:p>
    <w:p w:rsidR="007A46A0" w:rsidRPr="00E55224" w:rsidRDefault="00F578FC" w:rsidP="00F812C2">
      <w:pPr>
        <w:spacing w:line="360" w:lineRule="auto"/>
        <w:rPr>
          <w:rFonts w:ascii="Times New Roman" w:hAnsi="Times New Roman" w:cs="Times New Roman"/>
          <w:szCs w:val="20"/>
        </w:rPr>
      </w:pPr>
      <w:r w:rsidRPr="00E55224">
        <w:rPr>
          <w:rFonts w:ascii="Times New Roman" w:hAnsi="Times New Roman" w:cs="Times New Roman"/>
          <w:szCs w:val="20"/>
        </w:rPr>
        <w:t>I</w:t>
      </w:r>
      <w:r w:rsidR="00D8144C" w:rsidRPr="00E55224">
        <w:rPr>
          <w:rFonts w:ascii="Times New Roman" w:hAnsi="Times New Roman" w:cs="Times New Roman"/>
          <w:szCs w:val="20"/>
        </w:rPr>
        <w:t xml:space="preserve"> experienced two main f</w:t>
      </w:r>
      <w:r w:rsidR="007A46A0" w:rsidRPr="00E55224">
        <w:rPr>
          <w:rFonts w:ascii="Times New Roman" w:hAnsi="Times New Roman" w:cs="Times New Roman"/>
          <w:szCs w:val="20"/>
        </w:rPr>
        <w:t xml:space="preserve">eeling states </w:t>
      </w:r>
      <w:r w:rsidR="00D8144C" w:rsidRPr="00E55224">
        <w:rPr>
          <w:rFonts w:ascii="Times New Roman" w:hAnsi="Times New Roman" w:cs="Times New Roman"/>
          <w:szCs w:val="20"/>
        </w:rPr>
        <w:t xml:space="preserve">during the observations. </w:t>
      </w:r>
      <w:r w:rsidR="006A7F38" w:rsidRPr="00E55224">
        <w:rPr>
          <w:rFonts w:ascii="Times New Roman" w:hAnsi="Times New Roman" w:cs="Times New Roman"/>
          <w:szCs w:val="20"/>
        </w:rPr>
        <w:t xml:space="preserve"> </w:t>
      </w:r>
      <w:r w:rsidR="007A46A0" w:rsidRPr="00E55224">
        <w:rPr>
          <w:rFonts w:ascii="Times New Roman" w:hAnsi="Times New Roman" w:cs="Times New Roman"/>
          <w:szCs w:val="20"/>
        </w:rPr>
        <w:t xml:space="preserve">The first was a feeling of </w:t>
      </w:r>
      <w:r w:rsidR="000759E9" w:rsidRPr="00E55224">
        <w:rPr>
          <w:rFonts w:ascii="Times New Roman" w:hAnsi="Times New Roman" w:cs="Times New Roman"/>
          <w:i/>
          <w:szCs w:val="20"/>
        </w:rPr>
        <w:t>unwantedness</w:t>
      </w:r>
      <w:r w:rsidR="00D8144C" w:rsidRPr="00E55224">
        <w:rPr>
          <w:rFonts w:ascii="Times New Roman" w:hAnsi="Times New Roman" w:cs="Times New Roman"/>
          <w:szCs w:val="20"/>
        </w:rPr>
        <w:t xml:space="preserve">. This was experienced when </w:t>
      </w:r>
      <w:r w:rsidR="007A46A0" w:rsidRPr="00E55224">
        <w:rPr>
          <w:rFonts w:ascii="Times New Roman" w:hAnsi="Times New Roman" w:cs="Times New Roman"/>
          <w:szCs w:val="20"/>
        </w:rPr>
        <w:t>healthcare staff</w:t>
      </w:r>
      <w:r w:rsidR="006A7F38" w:rsidRPr="00E55224">
        <w:rPr>
          <w:rStyle w:val="FootnoteReference"/>
          <w:rFonts w:ascii="Times New Roman" w:hAnsi="Times New Roman" w:cs="Times New Roman"/>
          <w:szCs w:val="20"/>
        </w:rPr>
        <w:footnoteReference w:id="8"/>
      </w:r>
      <w:r w:rsidR="007A46A0" w:rsidRPr="00E55224">
        <w:rPr>
          <w:rFonts w:ascii="Times New Roman" w:hAnsi="Times New Roman" w:cs="Times New Roman"/>
          <w:szCs w:val="20"/>
        </w:rPr>
        <w:t xml:space="preserve"> were </w:t>
      </w:r>
      <w:r w:rsidR="00D8144C" w:rsidRPr="00E55224">
        <w:rPr>
          <w:rFonts w:ascii="Times New Roman" w:hAnsi="Times New Roman" w:cs="Times New Roman"/>
          <w:szCs w:val="20"/>
        </w:rPr>
        <w:t>performing</w:t>
      </w:r>
      <w:r w:rsidR="000759E9" w:rsidRPr="00E55224">
        <w:rPr>
          <w:rFonts w:ascii="Times New Roman" w:hAnsi="Times New Roman" w:cs="Times New Roman"/>
          <w:szCs w:val="20"/>
        </w:rPr>
        <w:t xml:space="preserve"> tasks and not spending time with patients.</w:t>
      </w:r>
      <w:r w:rsidR="007A46A0" w:rsidRPr="00E55224">
        <w:rPr>
          <w:rFonts w:ascii="Times New Roman" w:hAnsi="Times New Roman" w:cs="Times New Roman"/>
          <w:szCs w:val="20"/>
        </w:rPr>
        <w:t xml:space="preserve"> The second feeling was </w:t>
      </w:r>
      <w:r w:rsidR="00EB1746" w:rsidRPr="00E55224">
        <w:rPr>
          <w:rFonts w:ascii="Times New Roman" w:hAnsi="Times New Roman" w:cs="Times New Roman"/>
          <w:szCs w:val="20"/>
        </w:rPr>
        <w:t>one of</w:t>
      </w:r>
      <w:r w:rsidR="000759E9" w:rsidRPr="00E55224">
        <w:rPr>
          <w:rFonts w:ascii="Times New Roman" w:hAnsi="Times New Roman" w:cs="Times New Roman"/>
          <w:szCs w:val="20"/>
        </w:rPr>
        <w:t xml:space="preserve"> </w:t>
      </w:r>
      <w:r w:rsidR="000759E9" w:rsidRPr="00E55224">
        <w:rPr>
          <w:rFonts w:ascii="Times New Roman" w:hAnsi="Times New Roman" w:cs="Times New Roman"/>
          <w:i/>
          <w:szCs w:val="20"/>
        </w:rPr>
        <w:t>connectedness</w:t>
      </w:r>
      <w:r w:rsidR="007A46A0" w:rsidRPr="00E55224">
        <w:rPr>
          <w:rFonts w:ascii="Times New Roman" w:hAnsi="Times New Roman" w:cs="Times New Roman"/>
          <w:szCs w:val="20"/>
        </w:rPr>
        <w:t xml:space="preserve"> expe</w:t>
      </w:r>
      <w:r w:rsidR="00D8144C" w:rsidRPr="00E55224">
        <w:rPr>
          <w:rFonts w:ascii="Times New Roman" w:hAnsi="Times New Roman" w:cs="Times New Roman"/>
          <w:szCs w:val="20"/>
        </w:rPr>
        <w:t>rienced when nursing staff were</w:t>
      </w:r>
      <w:r w:rsidR="00435C75" w:rsidRPr="00E55224">
        <w:rPr>
          <w:rFonts w:ascii="Times New Roman" w:hAnsi="Times New Roman" w:cs="Times New Roman"/>
          <w:szCs w:val="20"/>
        </w:rPr>
        <w:t xml:space="preserve"> </w:t>
      </w:r>
      <w:r w:rsidR="00D8144C" w:rsidRPr="00E55224">
        <w:rPr>
          <w:rFonts w:ascii="Times New Roman" w:hAnsi="Times New Roman" w:cs="Times New Roman"/>
          <w:szCs w:val="20"/>
        </w:rPr>
        <w:t>wi</w:t>
      </w:r>
      <w:r w:rsidR="00724096" w:rsidRPr="00E55224">
        <w:rPr>
          <w:rFonts w:ascii="Times New Roman" w:hAnsi="Times New Roman" w:cs="Times New Roman"/>
          <w:szCs w:val="20"/>
        </w:rPr>
        <w:t>th</w:t>
      </w:r>
      <w:r w:rsidR="002D7E45" w:rsidRPr="00E55224">
        <w:rPr>
          <w:rFonts w:ascii="Times New Roman" w:hAnsi="Times New Roman" w:cs="Times New Roman"/>
          <w:szCs w:val="20"/>
        </w:rPr>
        <w:t xml:space="preserve"> patients and free from task.</w:t>
      </w:r>
      <w:r w:rsidRPr="00E55224">
        <w:rPr>
          <w:rFonts w:ascii="Times New Roman" w:hAnsi="Times New Roman" w:cs="Times New Roman"/>
          <w:szCs w:val="20"/>
        </w:rPr>
        <w:t xml:space="preserve"> These states will be illustrated usi</w:t>
      </w:r>
      <w:r w:rsidR="00CF45FE" w:rsidRPr="00E55224">
        <w:rPr>
          <w:rFonts w:ascii="Times New Roman" w:hAnsi="Times New Roman" w:cs="Times New Roman"/>
          <w:szCs w:val="20"/>
        </w:rPr>
        <w:t xml:space="preserve">ng examples from my observational </w:t>
      </w:r>
      <w:r w:rsidRPr="00E55224">
        <w:rPr>
          <w:rFonts w:ascii="Times New Roman" w:hAnsi="Times New Roman" w:cs="Times New Roman"/>
          <w:szCs w:val="20"/>
        </w:rPr>
        <w:t>diary.</w:t>
      </w:r>
    </w:p>
    <w:p w:rsidR="000759E9" w:rsidRPr="00E55224" w:rsidRDefault="000759E9" w:rsidP="00F812C2">
      <w:pPr>
        <w:spacing w:line="360" w:lineRule="auto"/>
        <w:rPr>
          <w:rFonts w:ascii="Times New Roman" w:hAnsi="Times New Roman" w:cs="Times New Roman"/>
          <w:szCs w:val="20"/>
        </w:rPr>
      </w:pPr>
      <w:r w:rsidRPr="00E55224">
        <w:rPr>
          <w:rFonts w:ascii="Times New Roman" w:hAnsi="Times New Roman" w:cs="Times New Roman"/>
          <w:szCs w:val="20"/>
        </w:rPr>
        <w:lastRenderedPageBreak/>
        <w:t xml:space="preserve">Key to understanding these feeling states was </w:t>
      </w:r>
      <w:r w:rsidR="00724096" w:rsidRPr="00E55224">
        <w:rPr>
          <w:rFonts w:ascii="Times New Roman" w:hAnsi="Times New Roman" w:cs="Times New Roman"/>
          <w:szCs w:val="20"/>
        </w:rPr>
        <w:t>a contrast</w:t>
      </w:r>
      <w:r w:rsidR="008106F6" w:rsidRPr="00E55224">
        <w:rPr>
          <w:rFonts w:ascii="Times New Roman" w:hAnsi="Times New Roman" w:cs="Times New Roman"/>
          <w:szCs w:val="20"/>
        </w:rPr>
        <w:t xml:space="preserve"> in </w:t>
      </w:r>
      <w:r w:rsidRPr="00E55224">
        <w:rPr>
          <w:rFonts w:ascii="Times New Roman" w:hAnsi="Times New Roman" w:cs="Times New Roman"/>
          <w:szCs w:val="20"/>
        </w:rPr>
        <w:t>perspective gained through formal observation (</w:t>
      </w:r>
      <w:r w:rsidR="00435C75" w:rsidRPr="00E55224">
        <w:rPr>
          <w:rFonts w:ascii="Times New Roman" w:hAnsi="Times New Roman" w:cs="Times New Roman"/>
          <w:szCs w:val="20"/>
        </w:rPr>
        <w:t xml:space="preserve">enjoying </w:t>
      </w:r>
      <w:r w:rsidR="00724096" w:rsidRPr="00E55224">
        <w:rPr>
          <w:rFonts w:ascii="Times New Roman" w:hAnsi="Times New Roman" w:cs="Times New Roman"/>
          <w:szCs w:val="20"/>
        </w:rPr>
        <w:t>a patient’s perspective</w:t>
      </w:r>
      <w:r w:rsidRPr="00E55224">
        <w:rPr>
          <w:rFonts w:ascii="Times New Roman" w:hAnsi="Times New Roman" w:cs="Times New Roman"/>
          <w:szCs w:val="20"/>
        </w:rPr>
        <w:t xml:space="preserve">) and </w:t>
      </w:r>
      <w:r w:rsidR="00435C75" w:rsidRPr="00E55224">
        <w:rPr>
          <w:rFonts w:ascii="Times New Roman" w:hAnsi="Times New Roman" w:cs="Times New Roman"/>
          <w:szCs w:val="20"/>
        </w:rPr>
        <w:t>when engaged in</w:t>
      </w:r>
      <w:r w:rsidRPr="00E55224">
        <w:rPr>
          <w:rFonts w:ascii="Times New Roman" w:hAnsi="Times New Roman" w:cs="Times New Roman"/>
          <w:szCs w:val="20"/>
        </w:rPr>
        <w:t xml:space="preserve"> other activity on the ward (</w:t>
      </w:r>
      <w:r w:rsidR="00435C75" w:rsidRPr="00E55224">
        <w:rPr>
          <w:rFonts w:ascii="Times New Roman" w:hAnsi="Times New Roman" w:cs="Times New Roman"/>
          <w:szCs w:val="20"/>
        </w:rPr>
        <w:t xml:space="preserve">enjoying </w:t>
      </w:r>
      <w:r w:rsidR="00724096" w:rsidRPr="00E55224">
        <w:rPr>
          <w:rFonts w:ascii="Times New Roman" w:hAnsi="Times New Roman" w:cs="Times New Roman"/>
          <w:szCs w:val="20"/>
        </w:rPr>
        <w:t>a nurse’s perspective</w:t>
      </w:r>
      <w:r w:rsidRPr="00E55224">
        <w:rPr>
          <w:rFonts w:ascii="Times New Roman" w:hAnsi="Times New Roman" w:cs="Times New Roman"/>
          <w:szCs w:val="20"/>
        </w:rPr>
        <w:t>). These two perspectives will be referred to as “</w:t>
      </w:r>
      <w:r w:rsidR="002D7E45" w:rsidRPr="00E55224">
        <w:rPr>
          <w:rFonts w:ascii="Times New Roman" w:hAnsi="Times New Roman" w:cs="Times New Roman"/>
          <w:szCs w:val="20"/>
        </w:rPr>
        <w:t>patient</w:t>
      </w:r>
      <w:r w:rsidRPr="00E55224">
        <w:rPr>
          <w:rFonts w:ascii="Times New Roman" w:hAnsi="Times New Roman" w:cs="Times New Roman"/>
          <w:szCs w:val="20"/>
        </w:rPr>
        <w:t>” and “</w:t>
      </w:r>
      <w:r w:rsidR="002D7E45" w:rsidRPr="00E55224">
        <w:rPr>
          <w:rFonts w:ascii="Times New Roman" w:hAnsi="Times New Roman" w:cs="Times New Roman"/>
          <w:szCs w:val="20"/>
        </w:rPr>
        <w:t>nurse</w:t>
      </w:r>
      <w:r w:rsidRPr="00E55224">
        <w:rPr>
          <w:rFonts w:ascii="Times New Roman" w:hAnsi="Times New Roman" w:cs="Times New Roman"/>
          <w:szCs w:val="20"/>
        </w:rPr>
        <w:t>”.</w:t>
      </w:r>
    </w:p>
    <w:p w:rsidR="00F812C2" w:rsidRDefault="00F812C2" w:rsidP="00F812C2">
      <w:pPr>
        <w:pStyle w:val="Heading4"/>
        <w:tabs>
          <w:tab w:val="left" w:pos="2325"/>
        </w:tabs>
        <w:spacing w:line="360" w:lineRule="auto"/>
        <w:rPr>
          <w:rFonts w:ascii="Times New Roman" w:hAnsi="Times New Roman" w:cs="Times New Roman"/>
          <w:b w:val="0"/>
          <w:i w:val="0"/>
          <w:color w:val="auto"/>
          <w:u w:val="single"/>
        </w:rPr>
      </w:pPr>
    </w:p>
    <w:p w:rsidR="006A0F34" w:rsidRPr="00E55224" w:rsidRDefault="000759E9" w:rsidP="00F812C2">
      <w:pPr>
        <w:pStyle w:val="Heading4"/>
        <w:tabs>
          <w:tab w:val="left" w:pos="2325"/>
        </w:tabs>
        <w:spacing w:line="360" w:lineRule="auto"/>
        <w:rPr>
          <w:rFonts w:ascii="Times New Roman" w:hAnsi="Times New Roman" w:cs="Times New Roman"/>
          <w:b w:val="0"/>
          <w:i w:val="0"/>
          <w:u w:val="single"/>
        </w:rPr>
      </w:pPr>
      <w:r w:rsidRPr="00E55224">
        <w:rPr>
          <w:rFonts w:ascii="Times New Roman" w:hAnsi="Times New Roman" w:cs="Times New Roman"/>
          <w:b w:val="0"/>
          <w:i w:val="0"/>
          <w:color w:val="auto"/>
          <w:u w:val="single"/>
        </w:rPr>
        <w:t xml:space="preserve">Feeling </w:t>
      </w:r>
      <w:r w:rsidRPr="00E55224">
        <w:rPr>
          <w:rFonts w:ascii="Times New Roman" w:hAnsi="Times New Roman" w:cs="Times New Roman"/>
          <w:b w:val="0"/>
          <w:color w:val="auto"/>
          <w:u w:val="single"/>
        </w:rPr>
        <w:t>unwanted</w:t>
      </w:r>
      <w:r w:rsidRPr="00E55224">
        <w:rPr>
          <w:rFonts w:ascii="Times New Roman" w:hAnsi="Times New Roman" w:cs="Times New Roman"/>
          <w:b w:val="0"/>
          <w:i w:val="0"/>
          <w:color w:val="auto"/>
          <w:u w:val="single"/>
        </w:rPr>
        <w:t>: n</w:t>
      </w:r>
      <w:r w:rsidR="006A0F34" w:rsidRPr="00E55224">
        <w:rPr>
          <w:rFonts w:ascii="Times New Roman" w:hAnsi="Times New Roman" w:cs="Times New Roman"/>
          <w:b w:val="0"/>
          <w:i w:val="0"/>
          <w:color w:val="auto"/>
          <w:u w:val="single"/>
        </w:rPr>
        <w:t xml:space="preserve">urses </w:t>
      </w:r>
      <w:r w:rsidR="00D8144C" w:rsidRPr="00E55224">
        <w:rPr>
          <w:rFonts w:ascii="Times New Roman" w:hAnsi="Times New Roman" w:cs="Times New Roman"/>
          <w:b w:val="0"/>
          <w:i w:val="0"/>
          <w:color w:val="auto"/>
          <w:u w:val="single"/>
        </w:rPr>
        <w:t>performing</w:t>
      </w:r>
      <w:r w:rsidR="007A46A0" w:rsidRPr="00E55224">
        <w:rPr>
          <w:rFonts w:ascii="Times New Roman" w:hAnsi="Times New Roman" w:cs="Times New Roman"/>
          <w:b w:val="0"/>
          <w:i w:val="0"/>
          <w:color w:val="auto"/>
          <w:u w:val="single"/>
        </w:rPr>
        <w:t xml:space="preserve"> tasks</w:t>
      </w:r>
    </w:p>
    <w:p w:rsidR="006A0F34" w:rsidRPr="00E55224" w:rsidRDefault="002D7E45" w:rsidP="00F812C2">
      <w:pPr>
        <w:spacing w:line="360" w:lineRule="auto"/>
        <w:rPr>
          <w:rFonts w:ascii="Times New Roman" w:hAnsi="Times New Roman" w:cs="Times New Roman"/>
          <w:noProof/>
          <w:lang w:eastAsia="en-GB"/>
        </w:rPr>
      </w:pPr>
      <w:r w:rsidRPr="00E55224">
        <w:rPr>
          <w:rFonts w:ascii="Times New Roman" w:hAnsi="Times New Roman" w:cs="Times New Roman"/>
        </w:rPr>
        <w:t>A significant extent</w:t>
      </w:r>
      <w:r w:rsidR="00EB3997" w:rsidRPr="00E55224">
        <w:rPr>
          <w:rFonts w:ascii="Times New Roman" w:hAnsi="Times New Roman" w:cs="Times New Roman"/>
        </w:rPr>
        <w:t xml:space="preserve"> </w:t>
      </w:r>
      <w:r w:rsidR="00D8144C" w:rsidRPr="00E55224">
        <w:rPr>
          <w:rFonts w:ascii="Times New Roman" w:hAnsi="Times New Roman" w:cs="Times New Roman"/>
        </w:rPr>
        <w:t>of observation</w:t>
      </w:r>
      <w:r w:rsidR="006A0F34" w:rsidRPr="00E55224">
        <w:rPr>
          <w:rFonts w:ascii="Times New Roman" w:hAnsi="Times New Roman" w:cs="Times New Roman"/>
        </w:rPr>
        <w:t xml:space="preserve"> </w:t>
      </w:r>
      <w:r w:rsidR="00EB3997" w:rsidRPr="00E55224">
        <w:rPr>
          <w:rFonts w:ascii="Times New Roman" w:hAnsi="Times New Roman" w:cs="Times New Roman"/>
        </w:rPr>
        <w:t xml:space="preserve">saw </w:t>
      </w:r>
      <w:r w:rsidR="00D8144C" w:rsidRPr="00E55224">
        <w:rPr>
          <w:rFonts w:ascii="Times New Roman" w:hAnsi="Times New Roman" w:cs="Times New Roman"/>
        </w:rPr>
        <w:t xml:space="preserve">nurses undertaking </w:t>
      </w:r>
      <w:r w:rsidR="00C0735E" w:rsidRPr="00E55224">
        <w:rPr>
          <w:rFonts w:ascii="Times New Roman" w:hAnsi="Times New Roman" w:cs="Times New Roman"/>
        </w:rPr>
        <w:t>jobs</w:t>
      </w:r>
      <w:r w:rsidR="006A0F34" w:rsidRPr="00E55224">
        <w:rPr>
          <w:rFonts w:ascii="Times New Roman" w:hAnsi="Times New Roman" w:cs="Times New Roman"/>
        </w:rPr>
        <w:t xml:space="preserve"> or </w:t>
      </w:r>
      <w:r w:rsidR="00E42768" w:rsidRPr="00E55224">
        <w:rPr>
          <w:rFonts w:ascii="Times New Roman" w:hAnsi="Times New Roman" w:cs="Times New Roman"/>
        </w:rPr>
        <w:t>tasks</w:t>
      </w:r>
      <w:r w:rsidR="002A6BC1" w:rsidRPr="00E55224">
        <w:rPr>
          <w:rFonts w:ascii="Times New Roman" w:hAnsi="Times New Roman" w:cs="Times New Roman"/>
        </w:rPr>
        <w:t>.</w:t>
      </w:r>
      <w:r w:rsidR="002A6BC1" w:rsidRPr="00E55224">
        <w:rPr>
          <w:rStyle w:val="FootnoteReference"/>
          <w:rFonts w:ascii="Times New Roman" w:hAnsi="Times New Roman" w:cs="Times New Roman"/>
        </w:rPr>
        <w:footnoteReference w:id="9"/>
      </w:r>
      <w:r w:rsidR="002A6BC1" w:rsidRPr="00E55224">
        <w:rPr>
          <w:rFonts w:ascii="Times New Roman" w:hAnsi="Times New Roman" w:cs="Times New Roman"/>
        </w:rPr>
        <w:t xml:space="preserve"> </w:t>
      </w:r>
      <w:r w:rsidR="003A0545" w:rsidRPr="00E55224">
        <w:rPr>
          <w:rFonts w:ascii="Times New Roman" w:hAnsi="Times New Roman" w:cs="Times New Roman"/>
        </w:rPr>
        <w:t>This</w:t>
      </w:r>
      <w:r w:rsidR="001A0481" w:rsidRPr="00E55224">
        <w:rPr>
          <w:rFonts w:ascii="Times New Roman" w:hAnsi="Times New Roman" w:cs="Times New Roman"/>
        </w:rPr>
        <w:t xml:space="preserve"> was experienced as a patient:</w:t>
      </w:r>
      <w:r w:rsidR="00A0640D" w:rsidRPr="00E55224">
        <w:rPr>
          <w:rFonts w:ascii="Times New Roman" w:hAnsi="Times New Roman" w:cs="Times New Roman"/>
          <w:noProof/>
          <w:lang w:eastAsia="en-GB"/>
        </w:rPr>
        <w:t xml:space="preserve"> </w:t>
      </w:r>
      <w:r w:rsidR="002A6BC1" w:rsidRPr="00E55224">
        <w:rPr>
          <w:rFonts w:ascii="Times New Roman" w:hAnsi="Times New Roman" w:cs="Times New Roman"/>
          <w:noProof/>
          <w:lang w:eastAsia="en-GB"/>
        </w:rPr>
        <mc:AlternateContent>
          <mc:Choice Requires="wps">
            <w:drawing>
              <wp:inline distT="0" distB="0" distL="0" distR="0" wp14:anchorId="20992D8E" wp14:editId="2F7569F1">
                <wp:extent cx="5857875" cy="5238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23875"/>
                        </a:xfrm>
                        <a:prstGeom prst="rect">
                          <a:avLst/>
                        </a:prstGeom>
                        <a:solidFill>
                          <a:srgbClr val="FFFFFF"/>
                        </a:solidFill>
                        <a:ln w="9525">
                          <a:noFill/>
                          <a:miter lim="800000"/>
                          <a:headEnd/>
                          <a:tailEnd/>
                        </a:ln>
                      </wps:spPr>
                      <wps:txbx>
                        <w:txbxContent>
                          <w:p w:rsidR="00CF1AC6" w:rsidRPr="00A0640D" w:rsidRDefault="00CF1AC6" w:rsidP="002A6BC1">
                            <w:pPr>
                              <w:pStyle w:val="BodyTextIndent"/>
                            </w:pPr>
                            <w:r w:rsidRPr="00A0640D">
                              <w:t xml:space="preserve">“Medication round. It is apparent this is another “job” for nurses. Meds </w:t>
                            </w:r>
                            <w:r w:rsidRPr="00A0640D">
                              <w:rPr>
                                <w:i w:val="0"/>
                              </w:rPr>
                              <w:t>(sic)</w:t>
                            </w:r>
                            <w:r w:rsidRPr="00A0640D">
                              <w:t xml:space="preserve"> are dished out like military roll call…”</w:t>
                            </w:r>
                          </w:p>
                          <w:p w:rsidR="00CF1AC6" w:rsidRPr="00A0640D" w:rsidRDefault="00CF1AC6" w:rsidP="002A6BC1"/>
                        </w:txbxContent>
                      </wps:txbx>
                      <wps:bodyPr rot="0" vert="horz" wrap="square" lIns="91440" tIns="45720" rIns="91440" bIns="45720" anchor="t" anchorCtr="0">
                        <a:noAutofit/>
                      </wps:bodyPr>
                    </wps:wsp>
                  </a:graphicData>
                </a:graphic>
              </wp:inline>
            </w:drawing>
          </mc:Choice>
          <mc:Fallback>
            <w:pict>
              <v:shapetype w14:anchorId="20992D8E" id="_x0000_t202" coordsize="21600,21600" o:spt="202" path="m,l,21600r21600,l21600,xe">
                <v:stroke joinstyle="miter"/>
                <v:path gradientshapeok="t" o:connecttype="rect"/>
              </v:shapetype>
              <v:shape id="Text Box 2" o:spid="_x0000_s1026" type="#_x0000_t202" style="width:461.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EIAIAAB0EAAAOAAAAZHJzL2Uyb0RvYy54bWysU81u2zAMvg/YOwi6L3bceEm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" stroked="f">
                <v:textbox>
                  <w:txbxContent>
                    <w:p w:rsidR="00CF1AC6" w:rsidRPr="00A0640D" w:rsidRDefault="00CF1AC6" w:rsidP="002A6BC1">
                      <w:pPr>
                        <w:pStyle w:val="BodyTextIndent"/>
                      </w:pPr>
                      <w:r w:rsidRPr="00A0640D">
                        <w:t xml:space="preserve">“Medication round. It is apparent this is another “job” for nurses. Meds </w:t>
                      </w:r>
                      <w:r w:rsidRPr="00A0640D">
                        <w:rPr>
                          <w:i w:val="0"/>
                        </w:rPr>
                        <w:t>(sic)</w:t>
                      </w:r>
                      <w:r w:rsidRPr="00A0640D">
                        <w:t xml:space="preserve"> are dished out like military roll call…”</w:t>
                      </w:r>
                    </w:p>
                    <w:p w:rsidR="00CF1AC6" w:rsidRPr="00A0640D" w:rsidRDefault="00CF1AC6" w:rsidP="002A6BC1"/>
                  </w:txbxContent>
                </v:textbox>
                <w10:anchorlock/>
              </v:shape>
            </w:pict>
          </mc:Fallback>
        </mc:AlternateContent>
      </w:r>
    </w:p>
    <w:p w:rsidR="001A0481" w:rsidRPr="00E55224" w:rsidRDefault="001A0481" w:rsidP="00F812C2">
      <w:pPr>
        <w:pStyle w:val="BodyText"/>
        <w:spacing w:line="360" w:lineRule="auto"/>
        <w:rPr>
          <w:i w:val="0"/>
        </w:rPr>
      </w:pPr>
      <w:proofErr w:type="gramStart"/>
      <w:r w:rsidRPr="00E55224">
        <w:rPr>
          <w:i w:val="0"/>
        </w:rPr>
        <w:t>and</w:t>
      </w:r>
      <w:proofErr w:type="gramEnd"/>
      <w:r w:rsidR="003A0545" w:rsidRPr="00E55224">
        <w:rPr>
          <w:i w:val="0"/>
        </w:rPr>
        <w:t xml:space="preserve"> its preponderance</w:t>
      </w:r>
      <w:r w:rsidRPr="00E55224">
        <w:rPr>
          <w:i w:val="0"/>
        </w:rPr>
        <w:t xml:space="preserve"> discussed with nursing staff:</w:t>
      </w:r>
    </w:p>
    <w:p w:rsidR="00A0640D" w:rsidRPr="00E55224" w:rsidRDefault="00A0640D" w:rsidP="00F812C2">
      <w:pPr>
        <w:pStyle w:val="BodyText"/>
        <w:spacing w:line="360" w:lineRule="auto"/>
        <w:rPr>
          <w:i w:val="0"/>
        </w:rPr>
      </w:pPr>
      <w:r w:rsidRPr="00E55224">
        <w:rPr>
          <w:noProof/>
          <w:lang w:eastAsia="en-GB"/>
        </w:rPr>
        <mc:AlternateContent>
          <mc:Choice Requires="wps">
            <w:drawing>
              <wp:inline distT="0" distB="0" distL="0" distR="0" wp14:anchorId="466E15B9" wp14:editId="08442584">
                <wp:extent cx="5731510" cy="512574"/>
                <wp:effectExtent l="0" t="0" r="2540" b="19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12574"/>
                        </a:xfrm>
                        <a:prstGeom prst="rect">
                          <a:avLst/>
                        </a:prstGeom>
                        <a:solidFill>
                          <a:srgbClr val="FFFFFF"/>
                        </a:solidFill>
                        <a:ln w="9525">
                          <a:noFill/>
                          <a:miter lim="800000"/>
                          <a:headEnd/>
                          <a:tailEnd/>
                        </a:ln>
                      </wps:spPr>
                      <wps:txbx>
                        <w:txbxContent>
                          <w:p w:rsidR="00CF1AC6" w:rsidRPr="00934419" w:rsidRDefault="00CF1AC6" w:rsidP="00A0640D">
                            <w:pPr>
                              <w:pStyle w:val="BodyText"/>
                              <w:ind w:left="720"/>
                            </w:pPr>
                            <w:r w:rsidRPr="00934419">
                              <w:t>“Stresses and strains of bureaucracy and paperwork. Not being able to spend enough time just “with” patients and feeling rushed to do other things when they are.”</w:t>
                            </w:r>
                          </w:p>
                          <w:p w:rsidR="00CF1AC6" w:rsidRPr="00A0640D" w:rsidRDefault="00CF1AC6" w:rsidP="00A0640D"/>
                        </w:txbxContent>
                      </wps:txbx>
                      <wps:bodyPr rot="0" vert="horz" wrap="square" lIns="91440" tIns="45720" rIns="91440" bIns="45720" anchor="t" anchorCtr="0">
                        <a:noAutofit/>
                      </wps:bodyPr>
                    </wps:wsp>
                  </a:graphicData>
                </a:graphic>
              </wp:inline>
            </w:drawing>
          </mc:Choice>
          <mc:Fallback>
            <w:pict>
              <v:shape w14:anchorId="466E15B9" id="_x0000_s1027" type="#_x0000_t202" style="width:451.3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" stroked="f">
                <v:textbox>
                  <w:txbxContent>
                    <w:p w:rsidR="00CF1AC6" w:rsidRPr="00934419" w:rsidRDefault="00CF1AC6" w:rsidP="00A0640D">
                      <w:pPr>
                        <w:pStyle w:val="BodyText"/>
                        <w:ind w:left="720"/>
                      </w:pPr>
                      <w:r w:rsidRPr="00934419">
                        <w:t>“Stresses and strains of bureaucracy and paperwork. Not being able to spend enough time just “with” patients and feeling rushed to do other things when they are.”</w:t>
                      </w:r>
                    </w:p>
                    <w:p w:rsidR="00CF1AC6" w:rsidRPr="00A0640D" w:rsidRDefault="00CF1AC6" w:rsidP="00A0640D"/>
                  </w:txbxContent>
                </v:textbox>
                <w10:anchorlock/>
              </v:shape>
            </w:pict>
          </mc:Fallback>
        </mc:AlternateContent>
      </w:r>
    </w:p>
    <w:p w:rsidR="006A0F34" w:rsidRPr="00E55224" w:rsidRDefault="006A0F34" w:rsidP="00F812C2">
      <w:pPr>
        <w:spacing w:line="360" w:lineRule="auto"/>
        <w:rPr>
          <w:rFonts w:ascii="Times New Roman" w:hAnsi="Times New Roman" w:cs="Times New Roman"/>
        </w:rPr>
      </w:pPr>
      <w:r w:rsidRPr="00E55224">
        <w:rPr>
          <w:rFonts w:ascii="Times New Roman" w:hAnsi="Times New Roman" w:cs="Times New Roman"/>
        </w:rPr>
        <w:t xml:space="preserve">It was noticed that a substitute for quality </w:t>
      </w:r>
      <w:r w:rsidR="003A0545" w:rsidRPr="00E55224">
        <w:rPr>
          <w:rFonts w:ascii="Times New Roman" w:hAnsi="Times New Roman" w:cs="Times New Roman"/>
        </w:rPr>
        <w:t xml:space="preserve">time </w:t>
      </w:r>
      <w:r w:rsidRPr="00E55224">
        <w:rPr>
          <w:rFonts w:ascii="Times New Roman" w:hAnsi="Times New Roman" w:cs="Times New Roman"/>
        </w:rPr>
        <w:t xml:space="preserve">spent with patients took the form of snippets of interaction with patients </w:t>
      </w:r>
      <w:r w:rsidR="001A0481" w:rsidRPr="00E55224">
        <w:rPr>
          <w:rFonts w:ascii="Times New Roman" w:hAnsi="Times New Roman" w:cs="Times New Roman"/>
        </w:rPr>
        <w:t>whilst</w:t>
      </w:r>
      <w:r w:rsidRPr="00E55224">
        <w:rPr>
          <w:rFonts w:ascii="Times New Roman" w:hAnsi="Times New Roman" w:cs="Times New Roman"/>
        </w:rPr>
        <w:t xml:space="preserve"> moving</w:t>
      </w:r>
      <w:r w:rsidR="001A0481" w:rsidRPr="00E55224">
        <w:rPr>
          <w:rFonts w:ascii="Times New Roman" w:hAnsi="Times New Roman" w:cs="Times New Roman"/>
        </w:rPr>
        <w:t xml:space="preserve"> in</w:t>
      </w:r>
      <w:r w:rsidRPr="00E55224">
        <w:rPr>
          <w:rFonts w:ascii="Times New Roman" w:hAnsi="Times New Roman" w:cs="Times New Roman"/>
        </w:rPr>
        <w:t xml:space="preserve"> between jobs:</w:t>
      </w:r>
    </w:p>
    <w:p w:rsidR="00A0640D" w:rsidRPr="00E55224" w:rsidRDefault="00A0640D" w:rsidP="00F812C2">
      <w:pPr>
        <w:spacing w:line="360" w:lineRule="auto"/>
        <w:rPr>
          <w:rFonts w:ascii="Times New Roman" w:hAnsi="Times New Roman" w:cs="Times New Roman"/>
        </w:rPr>
      </w:pPr>
      <w:r w:rsidRPr="00E55224">
        <w:rPr>
          <w:rFonts w:ascii="Times New Roman" w:hAnsi="Times New Roman" w:cs="Times New Roman"/>
          <w:noProof/>
          <w:lang w:eastAsia="en-GB"/>
        </w:rPr>
        <mc:AlternateContent>
          <mc:Choice Requires="wps">
            <w:drawing>
              <wp:inline distT="0" distB="0" distL="0" distR="0" wp14:anchorId="395FDB1F" wp14:editId="2D660782">
                <wp:extent cx="5731510" cy="647700"/>
                <wp:effectExtent l="0" t="0" r="254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47700"/>
                        </a:xfrm>
                        <a:prstGeom prst="rect">
                          <a:avLst/>
                        </a:prstGeom>
                        <a:solidFill>
                          <a:srgbClr val="FFFFFF"/>
                        </a:solidFill>
                        <a:ln w="9525">
                          <a:noFill/>
                          <a:miter lim="800000"/>
                          <a:headEnd/>
                          <a:tailEnd/>
                        </a:ln>
                      </wps:spPr>
                      <wps:txbx>
                        <w:txbxContent>
                          <w:p w:rsidR="00CF1AC6" w:rsidRPr="00934419" w:rsidRDefault="00CF1AC6" w:rsidP="00A0640D">
                            <w:pPr>
                              <w:pStyle w:val="BodyTextIndent"/>
                            </w:pPr>
                            <w:r w:rsidRPr="00934419">
                              <w:t xml:space="preserve">“I notice that staff walk briskly across the lounge to the staffroom. Most will engage with patients </w:t>
                            </w:r>
                            <w:proofErr w:type="spellStart"/>
                            <w:r w:rsidRPr="00934419">
                              <w:t>en</w:t>
                            </w:r>
                            <w:proofErr w:type="spellEnd"/>
                            <w:r w:rsidRPr="00934419">
                              <w:t xml:space="preserve"> route, bits of banter, lots of “are you alrig</w:t>
                            </w:r>
                            <w:r>
                              <w:t>ht</w:t>
                            </w:r>
                            <w:r w:rsidRPr="00934419">
                              <w:t>?</w:t>
                            </w:r>
                            <w:r>
                              <w:t>”</w:t>
                            </w:r>
                            <w:r w:rsidRPr="00934419">
                              <w:t xml:space="preserve"> It almost feels like addressing someone you meet in the street but don’t want to stop to talk to.”</w:t>
                            </w:r>
                          </w:p>
                          <w:p w:rsidR="00CF1AC6" w:rsidRPr="00934419" w:rsidRDefault="00CF1AC6" w:rsidP="00A0640D">
                            <w:pPr>
                              <w:pStyle w:val="BodyText"/>
                              <w:ind w:left="720"/>
                            </w:pPr>
                          </w:p>
                          <w:p w:rsidR="00CF1AC6" w:rsidRPr="00A0640D" w:rsidRDefault="00CF1AC6" w:rsidP="00A0640D"/>
                        </w:txbxContent>
                      </wps:txbx>
                      <wps:bodyPr rot="0" vert="horz" wrap="square" lIns="91440" tIns="45720" rIns="91440" bIns="45720" anchor="t" anchorCtr="0">
                        <a:noAutofit/>
                      </wps:bodyPr>
                    </wps:wsp>
                  </a:graphicData>
                </a:graphic>
              </wp:inline>
            </w:drawing>
          </mc:Choice>
          <mc:Fallback>
            <w:pict>
              <v:shape w14:anchorId="395FDB1F" id="_x0000_s1028" type="#_x0000_t202" style="width:451.3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nmIQIAACIEAAAOAAAAZHJzL2Uyb0RvYy54bWysU9tuGyEQfa/Uf0C813upHSc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" stroked="f">
                <v:textbox>
                  <w:txbxContent>
                    <w:p w:rsidR="00CF1AC6" w:rsidRPr="00934419" w:rsidRDefault="00CF1AC6" w:rsidP="00A0640D">
                      <w:pPr>
                        <w:pStyle w:val="BodyTextIndent"/>
                      </w:pPr>
                      <w:r w:rsidRPr="00934419">
                        <w:t xml:space="preserve">“I notice that staff walk briskly across the lounge to the staffroom. Most will engage with patients </w:t>
                      </w:r>
                      <w:proofErr w:type="spellStart"/>
                      <w:r w:rsidRPr="00934419">
                        <w:t>en</w:t>
                      </w:r>
                      <w:proofErr w:type="spellEnd"/>
                      <w:r w:rsidRPr="00934419">
                        <w:t xml:space="preserve"> route, bits of banter, lots of “are you alrig</w:t>
                      </w:r>
                      <w:r>
                        <w:t>ht</w:t>
                      </w:r>
                      <w:r w:rsidRPr="00934419">
                        <w:t>?</w:t>
                      </w:r>
                      <w:r>
                        <w:t>”</w:t>
                      </w:r>
                      <w:r w:rsidRPr="00934419">
                        <w:t xml:space="preserve"> It almost feels like addressing someone you meet in the street but don’t want to stop to talk to.”</w:t>
                      </w:r>
                    </w:p>
                    <w:p w:rsidR="00CF1AC6" w:rsidRPr="00934419" w:rsidRDefault="00CF1AC6" w:rsidP="00A0640D">
                      <w:pPr>
                        <w:pStyle w:val="BodyText"/>
                        <w:ind w:left="720"/>
                      </w:pPr>
                    </w:p>
                    <w:p w:rsidR="00CF1AC6" w:rsidRPr="00A0640D" w:rsidRDefault="00CF1AC6" w:rsidP="00A0640D"/>
                  </w:txbxContent>
                </v:textbox>
                <w10:anchorlock/>
              </v:shape>
            </w:pict>
          </mc:Fallback>
        </mc:AlternateContent>
      </w:r>
    </w:p>
    <w:p w:rsidR="006A0F34" w:rsidRPr="00E55224" w:rsidRDefault="006A0F34" w:rsidP="00F812C2">
      <w:pPr>
        <w:spacing w:line="360" w:lineRule="auto"/>
        <w:rPr>
          <w:rFonts w:ascii="Times New Roman" w:hAnsi="Times New Roman" w:cs="Times New Roman"/>
        </w:rPr>
      </w:pPr>
      <w:r w:rsidRPr="00E55224">
        <w:rPr>
          <w:rFonts w:ascii="Times New Roman" w:hAnsi="Times New Roman" w:cs="Times New Roman"/>
        </w:rPr>
        <w:t xml:space="preserve">When I was a nurse I felt these snippets were helpful, </w:t>
      </w:r>
      <w:r w:rsidR="002D7E45" w:rsidRPr="00E55224">
        <w:rPr>
          <w:rFonts w:ascii="Times New Roman" w:hAnsi="Times New Roman" w:cs="Times New Roman"/>
        </w:rPr>
        <w:t>striking a balance between</w:t>
      </w:r>
      <w:r w:rsidR="001A0481" w:rsidRPr="00E55224">
        <w:rPr>
          <w:rFonts w:ascii="Times New Roman" w:hAnsi="Times New Roman" w:cs="Times New Roman"/>
        </w:rPr>
        <w:t xml:space="preserve"> task and patient</w:t>
      </w:r>
      <w:r w:rsidRPr="00E55224">
        <w:rPr>
          <w:rFonts w:ascii="Times New Roman" w:hAnsi="Times New Roman" w:cs="Times New Roman"/>
        </w:rPr>
        <w:t xml:space="preserve">. However </w:t>
      </w:r>
      <w:r w:rsidR="00E42768" w:rsidRPr="00E55224">
        <w:rPr>
          <w:rFonts w:ascii="Times New Roman" w:hAnsi="Times New Roman" w:cs="Times New Roman"/>
        </w:rPr>
        <w:t>receiving</w:t>
      </w:r>
      <w:r w:rsidRPr="00E55224">
        <w:rPr>
          <w:rFonts w:ascii="Times New Roman" w:hAnsi="Times New Roman" w:cs="Times New Roman"/>
        </w:rPr>
        <w:t xml:space="preserve"> these snippets </w:t>
      </w:r>
      <w:r w:rsidR="001A0481" w:rsidRPr="00E55224">
        <w:rPr>
          <w:rFonts w:ascii="Times New Roman" w:hAnsi="Times New Roman" w:cs="Times New Roman"/>
        </w:rPr>
        <w:t xml:space="preserve">as a patient </w:t>
      </w:r>
      <w:r w:rsidRPr="00E55224">
        <w:rPr>
          <w:rFonts w:ascii="Times New Roman" w:hAnsi="Times New Roman" w:cs="Times New Roman"/>
        </w:rPr>
        <w:t>I felt unattended to:</w:t>
      </w:r>
    </w:p>
    <w:p w:rsidR="00A0640D" w:rsidRPr="00E55224" w:rsidRDefault="00A0640D" w:rsidP="00F812C2">
      <w:pPr>
        <w:spacing w:line="360" w:lineRule="auto"/>
        <w:rPr>
          <w:rFonts w:ascii="Times New Roman" w:hAnsi="Times New Roman" w:cs="Times New Roman"/>
        </w:rPr>
      </w:pPr>
      <w:r w:rsidRPr="00E55224">
        <w:rPr>
          <w:rFonts w:ascii="Times New Roman" w:hAnsi="Times New Roman" w:cs="Times New Roman"/>
          <w:noProof/>
          <w:lang w:eastAsia="en-GB"/>
        </w:rPr>
        <mc:AlternateContent>
          <mc:Choice Requires="wps">
            <w:drawing>
              <wp:inline distT="0" distB="0" distL="0" distR="0" wp14:anchorId="3E3AD880" wp14:editId="72906AE8">
                <wp:extent cx="5731510" cy="1571625"/>
                <wp:effectExtent l="0" t="0" r="2540"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71625"/>
                        </a:xfrm>
                        <a:prstGeom prst="rect">
                          <a:avLst/>
                        </a:prstGeom>
                        <a:solidFill>
                          <a:srgbClr val="FFFFFF"/>
                        </a:solidFill>
                        <a:ln w="9525">
                          <a:noFill/>
                          <a:miter lim="800000"/>
                          <a:headEnd/>
                          <a:tailEnd/>
                        </a:ln>
                      </wps:spPr>
                      <wps:txbx>
                        <w:txbxContent>
                          <w:p w:rsidR="00CF1AC6" w:rsidRPr="00934419" w:rsidRDefault="00CF1AC6" w:rsidP="00A0640D">
                            <w:pPr>
                              <w:pStyle w:val="BodyTextIndent"/>
                            </w:pPr>
                            <w:r w:rsidRPr="00934419">
                              <w:t xml:space="preserve">“The insight into “how patients are doing” is very different when one is sat in a goldfish bowl </w:t>
                            </w:r>
                            <w:r w:rsidRPr="00934419">
                              <w:rPr>
                                <w:i w:val="0"/>
                              </w:rPr>
                              <w:t>(the duty office)</w:t>
                            </w:r>
                            <w:r w:rsidRPr="00934419">
                              <w:t xml:space="preserve"> surrounded by notes and a ringing telephone. I had such a positive impression of the livelihood of the patients when I was a nurse. Walking from the kitchen to the office and saying “hi!” to a friendly patient before locking myself away for an hour creates an impression of “all is well”. When I am a patient I experience the slow burn of tedium. When a member of staff walks by I feel like a dog waiting outside the supermarket for its owner: the expectation, elation felt when the doors slide open followed immediately by the disappointment when they walk past.”</w:t>
                            </w:r>
                          </w:p>
                          <w:p w:rsidR="00CF1AC6" w:rsidRPr="00934419" w:rsidRDefault="00CF1AC6" w:rsidP="00A0640D">
                            <w:pPr>
                              <w:pStyle w:val="BodyText"/>
                              <w:ind w:left="720"/>
                            </w:pPr>
                          </w:p>
                          <w:p w:rsidR="00CF1AC6" w:rsidRPr="00A0640D" w:rsidRDefault="00CF1AC6" w:rsidP="00A0640D"/>
                        </w:txbxContent>
                      </wps:txbx>
                      <wps:bodyPr rot="0" vert="horz" wrap="square" lIns="91440" tIns="45720" rIns="91440" bIns="45720" anchor="t" anchorCtr="0">
                        <a:noAutofit/>
                      </wps:bodyPr>
                    </wps:wsp>
                  </a:graphicData>
                </a:graphic>
              </wp:inline>
            </w:drawing>
          </mc:Choice>
          <mc:Fallback>
            <w:pict>
              <v:shape w14:anchorId="3E3AD880" id="Text Box 3" o:spid="_x0000_s1029" type="#_x0000_t202" style="width:451.3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" stroked="f">
                <v:textbox>
                  <w:txbxContent>
                    <w:p w:rsidR="00CF1AC6" w:rsidRPr="00934419" w:rsidRDefault="00CF1AC6" w:rsidP="00A0640D">
                      <w:pPr>
                        <w:pStyle w:val="BodyTextIndent"/>
                      </w:pPr>
                      <w:r w:rsidRPr="00934419">
                        <w:t xml:space="preserve">“The insight into “how patients are doing” is very different when one is sat in a goldfish bowl </w:t>
                      </w:r>
                      <w:r w:rsidRPr="00934419">
                        <w:rPr>
                          <w:i w:val="0"/>
                        </w:rPr>
                        <w:t>(the duty office)</w:t>
                      </w:r>
                      <w:r w:rsidRPr="00934419">
                        <w:t xml:space="preserve"> surrounded by notes and a ringing telephone. I had such a positive impression of the livelihood of the patients when I was a nurse. Walking from the kitchen to the office and saying “hi!” to a friendly patient before locking myself away for an hour creates an impression of “all is well”. When I am a patient I experience the slow burn of tedium. When a member of staff walks by I feel like a dog waiting outside the supermarket for its owner: the expectation, elation felt when the doors slide open followed immediately by the disappointment when they walk past.”</w:t>
                      </w:r>
                    </w:p>
                    <w:p w:rsidR="00CF1AC6" w:rsidRPr="00934419" w:rsidRDefault="00CF1AC6" w:rsidP="00A0640D">
                      <w:pPr>
                        <w:pStyle w:val="BodyText"/>
                        <w:ind w:left="720"/>
                      </w:pPr>
                    </w:p>
                    <w:p w:rsidR="00CF1AC6" w:rsidRPr="00A0640D" w:rsidRDefault="00CF1AC6" w:rsidP="00A0640D"/>
                  </w:txbxContent>
                </v:textbox>
                <w10:anchorlock/>
              </v:shape>
            </w:pict>
          </mc:Fallback>
        </mc:AlternateContent>
      </w:r>
    </w:p>
    <w:p w:rsidR="006A0F34" w:rsidRPr="00E55224" w:rsidRDefault="006A0F34" w:rsidP="00F812C2">
      <w:pPr>
        <w:spacing w:line="360" w:lineRule="auto"/>
        <w:rPr>
          <w:rFonts w:ascii="Times New Roman" w:hAnsi="Times New Roman" w:cs="Times New Roman"/>
        </w:rPr>
      </w:pPr>
      <w:r w:rsidRPr="00E55224">
        <w:rPr>
          <w:rFonts w:ascii="Times New Roman" w:hAnsi="Times New Roman" w:cs="Times New Roman"/>
        </w:rPr>
        <w:t xml:space="preserve">However, the snippets </w:t>
      </w:r>
      <w:r w:rsidR="008106F6" w:rsidRPr="00E55224">
        <w:rPr>
          <w:rFonts w:ascii="Times New Roman" w:hAnsi="Times New Roman" w:cs="Times New Roman"/>
        </w:rPr>
        <w:t>did</w:t>
      </w:r>
      <w:r w:rsidRPr="00E55224">
        <w:rPr>
          <w:rFonts w:ascii="Times New Roman" w:hAnsi="Times New Roman" w:cs="Times New Roman"/>
        </w:rPr>
        <w:t xml:space="preserve"> provide a momentary surge in activity in an otherwise unstimulating environment:</w:t>
      </w:r>
    </w:p>
    <w:p w:rsidR="00A0640D" w:rsidRPr="00E55224" w:rsidRDefault="00A0640D" w:rsidP="00F812C2">
      <w:pPr>
        <w:spacing w:line="360" w:lineRule="auto"/>
        <w:rPr>
          <w:rFonts w:ascii="Times New Roman" w:hAnsi="Times New Roman" w:cs="Times New Roman"/>
        </w:rPr>
      </w:pPr>
      <w:r w:rsidRPr="00E55224">
        <w:rPr>
          <w:rFonts w:ascii="Times New Roman" w:hAnsi="Times New Roman" w:cs="Times New Roman"/>
          <w:noProof/>
          <w:lang w:eastAsia="en-GB"/>
        </w:rPr>
        <w:lastRenderedPageBreak/>
        <mc:AlternateContent>
          <mc:Choice Requires="wps">
            <w:drawing>
              <wp:inline distT="0" distB="0" distL="0" distR="0" wp14:anchorId="29624044" wp14:editId="39483F74">
                <wp:extent cx="5731510" cy="619125"/>
                <wp:effectExtent l="0" t="0" r="2540"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9125"/>
                        </a:xfrm>
                        <a:prstGeom prst="rect">
                          <a:avLst/>
                        </a:prstGeom>
                        <a:solidFill>
                          <a:srgbClr val="FFFFFF"/>
                        </a:solidFill>
                        <a:ln w="9525">
                          <a:noFill/>
                          <a:miter lim="800000"/>
                          <a:headEnd/>
                          <a:tailEnd/>
                        </a:ln>
                      </wps:spPr>
                      <wps:txbx>
                        <w:txbxContent>
                          <w:p w:rsidR="00CF1AC6" w:rsidRPr="00934419" w:rsidRDefault="00CF1AC6" w:rsidP="00A0640D">
                            <w:pPr>
                              <w:pStyle w:val="BodyTextIndent"/>
                            </w:pPr>
                            <w:r w:rsidRPr="00934419">
                              <w:t xml:space="preserve">“There is no stimulation, no life, </w:t>
                            </w:r>
                            <w:proofErr w:type="gramStart"/>
                            <w:r w:rsidRPr="00934419">
                              <w:t>no</w:t>
                            </w:r>
                            <w:proofErr w:type="gramEnd"/>
                            <w:r w:rsidRPr="00934419">
                              <w:t xml:space="preserve"> excitement. Literally nothing is happening…The tiniest of moments cause excitement and become a spectacle: a door opening, a patient adjusting in his seat.</w:t>
                            </w:r>
                          </w:p>
                          <w:p w:rsidR="00CF1AC6" w:rsidRPr="00934419" w:rsidRDefault="00CF1AC6" w:rsidP="00A0640D">
                            <w:pPr>
                              <w:pStyle w:val="BodyText"/>
                              <w:ind w:left="720"/>
                            </w:pPr>
                          </w:p>
                          <w:p w:rsidR="00CF1AC6" w:rsidRPr="00A0640D" w:rsidRDefault="00CF1AC6" w:rsidP="00A0640D"/>
                        </w:txbxContent>
                      </wps:txbx>
                      <wps:bodyPr rot="0" vert="horz" wrap="square" lIns="91440" tIns="45720" rIns="91440" bIns="45720" anchor="t" anchorCtr="0">
                        <a:noAutofit/>
                      </wps:bodyPr>
                    </wps:wsp>
                  </a:graphicData>
                </a:graphic>
              </wp:inline>
            </w:drawing>
          </mc:Choice>
          <mc:Fallback>
            <w:pict>
              <v:shape w14:anchorId="29624044" id="Text Box 4" o:spid="_x0000_s1030" type="#_x0000_t202" style="width:451.3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" stroked="f">
                <v:textbox>
                  <w:txbxContent>
                    <w:p w:rsidR="00CF1AC6" w:rsidRPr="00934419" w:rsidRDefault="00CF1AC6" w:rsidP="00A0640D">
                      <w:pPr>
                        <w:pStyle w:val="BodyTextIndent"/>
                      </w:pPr>
                      <w:r w:rsidRPr="00934419">
                        <w:t xml:space="preserve">“There is no stimulation, no life, </w:t>
                      </w:r>
                      <w:proofErr w:type="gramStart"/>
                      <w:r w:rsidRPr="00934419">
                        <w:t>no</w:t>
                      </w:r>
                      <w:proofErr w:type="gramEnd"/>
                      <w:r w:rsidRPr="00934419">
                        <w:t xml:space="preserve"> excitement. Literally nothing is happening…The tiniest of moments cause excitement and become a spectacle: a door opening, a patient adjusting in his seat.</w:t>
                      </w:r>
                    </w:p>
                    <w:p w:rsidR="00CF1AC6" w:rsidRPr="00934419" w:rsidRDefault="00CF1AC6" w:rsidP="00A0640D">
                      <w:pPr>
                        <w:pStyle w:val="BodyText"/>
                        <w:ind w:left="720"/>
                      </w:pPr>
                    </w:p>
                    <w:p w:rsidR="00CF1AC6" w:rsidRPr="00A0640D" w:rsidRDefault="00CF1AC6" w:rsidP="00A0640D"/>
                  </w:txbxContent>
                </v:textbox>
                <w10:anchorlock/>
              </v:shape>
            </w:pict>
          </mc:Fallback>
        </mc:AlternateContent>
      </w:r>
    </w:p>
    <w:p w:rsidR="006A0F34" w:rsidRPr="00E55224" w:rsidRDefault="006A0F34" w:rsidP="00F812C2">
      <w:pPr>
        <w:pStyle w:val="BodyTextIndent"/>
        <w:spacing w:line="360" w:lineRule="auto"/>
        <w:ind w:left="0"/>
        <w:rPr>
          <w:i w:val="0"/>
        </w:rPr>
      </w:pPr>
      <w:r w:rsidRPr="00E55224">
        <w:rPr>
          <w:i w:val="0"/>
        </w:rPr>
        <w:t>For example, with regards to the medication round:</w:t>
      </w:r>
    </w:p>
    <w:p w:rsidR="006A0F34" w:rsidRPr="00E55224" w:rsidRDefault="00A0640D" w:rsidP="00F812C2">
      <w:pPr>
        <w:pStyle w:val="BodyTextIndent"/>
        <w:spacing w:line="360" w:lineRule="auto"/>
        <w:ind w:left="0"/>
        <w:rPr>
          <w:i w:val="0"/>
        </w:rPr>
      </w:pPr>
      <w:r w:rsidRPr="00E55224">
        <w:rPr>
          <w:noProof/>
          <w:lang w:eastAsia="en-GB"/>
        </w:rPr>
        <mc:AlternateContent>
          <mc:Choice Requires="wps">
            <w:drawing>
              <wp:inline distT="0" distB="0" distL="0" distR="0" wp14:anchorId="23B71B4F" wp14:editId="429F7B31">
                <wp:extent cx="5731510" cy="619125"/>
                <wp:effectExtent l="0" t="0" r="2540"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9125"/>
                        </a:xfrm>
                        <a:prstGeom prst="rect">
                          <a:avLst/>
                        </a:prstGeom>
                        <a:solidFill>
                          <a:srgbClr val="FFFFFF"/>
                        </a:solidFill>
                        <a:ln w="9525">
                          <a:noFill/>
                          <a:miter lim="800000"/>
                          <a:headEnd/>
                          <a:tailEnd/>
                        </a:ln>
                      </wps:spPr>
                      <wps:txbx>
                        <w:txbxContent>
                          <w:p w:rsidR="00CF1AC6" w:rsidRPr="00934419" w:rsidRDefault="00CF1AC6" w:rsidP="00A0640D">
                            <w:pPr>
                              <w:pStyle w:val="BodyTextIndent"/>
                            </w:pPr>
                            <w:r w:rsidRPr="00934419">
                              <w:rPr>
                                <w:i w:val="0"/>
                              </w:rPr>
                              <w:t>“…</w:t>
                            </w:r>
                            <w:r w:rsidRPr="00934419">
                              <w:t>for half an hour this is an interaction and spectacle – watching the medication round is something to do.”</w:t>
                            </w:r>
                          </w:p>
                          <w:p w:rsidR="00CF1AC6" w:rsidRPr="00934419" w:rsidRDefault="00CF1AC6" w:rsidP="00A0640D">
                            <w:pPr>
                              <w:pStyle w:val="BodyText"/>
                              <w:ind w:left="720"/>
                            </w:pPr>
                          </w:p>
                          <w:p w:rsidR="00CF1AC6" w:rsidRPr="00A0640D" w:rsidRDefault="00CF1AC6" w:rsidP="00A0640D"/>
                        </w:txbxContent>
                      </wps:txbx>
                      <wps:bodyPr rot="0" vert="horz" wrap="square" lIns="91440" tIns="45720" rIns="91440" bIns="45720" anchor="t" anchorCtr="0">
                        <a:noAutofit/>
                      </wps:bodyPr>
                    </wps:wsp>
                  </a:graphicData>
                </a:graphic>
              </wp:inline>
            </w:drawing>
          </mc:Choice>
          <mc:Fallback>
            <w:pict>
              <v:shape w14:anchorId="23B71B4F" id="Text Box 5" o:spid="_x0000_s1031" type="#_x0000_t202" style="width:451.3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" stroked="f">
                <v:textbox>
                  <w:txbxContent>
                    <w:p w:rsidR="00CF1AC6" w:rsidRPr="00934419" w:rsidRDefault="00CF1AC6" w:rsidP="00A0640D">
                      <w:pPr>
                        <w:pStyle w:val="BodyTextIndent"/>
                      </w:pPr>
                      <w:r w:rsidRPr="00934419">
                        <w:rPr>
                          <w:i w:val="0"/>
                        </w:rPr>
                        <w:t>“…</w:t>
                      </w:r>
                      <w:r w:rsidRPr="00934419">
                        <w:t>for half an hour this is an interaction and spectacle – watching the medication round is something to do.”</w:t>
                      </w:r>
                    </w:p>
                    <w:p w:rsidR="00CF1AC6" w:rsidRPr="00934419" w:rsidRDefault="00CF1AC6" w:rsidP="00A0640D">
                      <w:pPr>
                        <w:pStyle w:val="BodyText"/>
                        <w:ind w:left="720"/>
                      </w:pPr>
                    </w:p>
                    <w:p w:rsidR="00CF1AC6" w:rsidRPr="00A0640D" w:rsidRDefault="00CF1AC6" w:rsidP="00A0640D"/>
                  </w:txbxContent>
                </v:textbox>
                <w10:anchorlock/>
              </v:shape>
            </w:pict>
          </mc:Fallback>
        </mc:AlternateContent>
      </w:r>
      <w:r w:rsidR="006A0F34" w:rsidRPr="00E55224">
        <w:rPr>
          <w:i w:val="0"/>
        </w:rPr>
        <w:t xml:space="preserve">However these snippets ultimately left </w:t>
      </w:r>
      <w:r w:rsidR="00F578FC" w:rsidRPr="00E55224">
        <w:rPr>
          <w:i w:val="0"/>
        </w:rPr>
        <w:t xml:space="preserve">me </w:t>
      </w:r>
      <w:r w:rsidR="006A0F34" w:rsidRPr="00E55224">
        <w:rPr>
          <w:i w:val="0"/>
        </w:rPr>
        <w:t>feeling unwanted, especially as</w:t>
      </w:r>
      <w:r w:rsidR="006A7F38" w:rsidRPr="00E55224">
        <w:rPr>
          <w:i w:val="0"/>
        </w:rPr>
        <w:t xml:space="preserve"> they</w:t>
      </w:r>
      <w:r w:rsidR="006A0F34" w:rsidRPr="00E55224">
        <w:rPr>
          <w:i w:val="0"/>
        </w:rPr>
        <w:t xml:space="preserve"> </w:t>
      </w:r>
      <w:r w:rsidR="001A0481" w:rsidRPr="00E55224">
        <w:rPr>
          <w:i w:val="0"/>
        </w:rPr>
        <w:t>nearly always</w:t>
      </w:r>
      <w:r w:rsidR="006A0F34" w:rsidRPr="00E55224">
        <w:rPr>
          <w:i w:val="0"/>
        </w:rPr>
        <w:t xml:space="preserve"> coincided with the </w:t>
      </w:r>
      <w:r w:rsidR="001A0481" w:rsidRPr="00E55224">
        <w:rPr>
          <w:i w:val="0"/>
        </w:rPr>
        <w:t xml:space="preserve">symbolic </w:t>
      </w:r>
      <w:r w:rsidR="006A0F34" w:rsidRPr="00E55224">
        <w:rPr>
          <w:i w:val="0"/>
        </w:rPr>
        <w:t>exit of a staff member</w:t>
      </w:r>
      <w:r w:rsidR="006A7F38" w:rsidRPr="00E55224">
        <w:rPr>
          <w:i w:val="0"/>
        </w:rPr>
        <w:t xml:space="preserve"> leaving the communal area</w:t>
      </w:r>
      <w:r w:rsidR="006A0F34" w:rsidRPr="00E55224">
        <w:rPr>
          <w:i w:val="0"/>
        </w:rPr>
        <w:t xml:space="preserve"> </w:t>
      </w:r>
      <w:r w:rsidR="006A7F38" w:rsidRPr="00E55224">
        <w:rPr>
          <w:i w:val="0"/>
        </w:rPr>
        <w:t>through a security door:</w:t>
      </w:r>
    </w:p>
    <w:p w:rsidR="00A0640D" w:rsidRPr="00E55224" w:rsidRDefault="00A0640D" w:rsidP="00F812C2">
      <w:pPr>
        <w:pStyle w:val="BodyTextIndent"/>
        <w:spacing w:line="360" w:lineRule="auto"/>
        <w:ind w:left="0"/>
        <w:rPr>
          <w:i w:val="0"/>
        </w:rPr>
      </w:pPr>
      <w:r w:rsidRPr="00E55224">
        <w:rPr>
          <w:noProof/>
          <w:lang w:eastAsia="en-GB"/>
        </w:rPr>
        <mc:AlternateContent>
          <mc:Choice Requires="wps">
            <w:drawing>
              <wp:inline distT="0" distB="0" distL="0" distR="0" wp14:anchorId="7B45EA4D" wp14:editId="443A9491">
                <wp:extent cx="5731510" cy="619125"/>
                <wp:effectExtent l="0" t="0" r="2540"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9125"/>
                        </a:xfrm>
                        <a:prstGeom prst="rect">
                          <a:avLst/>
                        </a:prstGeom>
                        <a:solidFill>
                          <a:srgbClr val="FFFFFF"/>
                        </a:solidFill>
                        <a:ln w="9525">
                          <a:noFill/>
                          <a:miter lim="800000"/>
                          <a:headEnd/>
                          <a:tailEnd/>
                        </a:ln>
                      </wps:spPr>
                      <wps:txbx>
                        <w:txbxContent>
                          <w:p w:rsidR="00CF1AC6" w:rsidRPr="00934419" w:rsidRDefault="00CF1AC6" w:rsidP="00A0640D">
                            <w:pPr>
                              <w:pStyle w:val="BodyTextIndent"/>
                            </w:pPr>
                            <w:r w:rsidRPr="00934419">
                              <w:t>“The moment they get out their keys to unlock the door is a powerful moment. The keys are sturdy and the locks heavy duty so the sound of unlocking is powerful and cuts through the room. It serves as a physical signal that the interaction is coming to an end.”</w:t>
                            </w:r>
                          </w:p>
                          <w:p w:rsidR="00CF1AC6" w:rsidRPr="00934419" w:rsidRDefault="00CF1AC6" w:rsidP="00A0640D">
                            <w:pPr>
                              <w:pStyle w:val="BodyText"/>
                              <w:ind w:left="720"/>
                            </w:pPr>
                          </w:p>
                          <w:p w:rsidR="00CF1AC6" w:rsidRPr="00A0640D" w:rsidRDefault="00CF1AC6" w:rsidP="00A0640D"/>
                        </w:txbxContent>
                      </wps:txbx>
                      <wps:bodyPr rot="0" vert="horz" wrap="square" lIns="91440" tIns="45720" rIns="91440" bIns="45720" anchor="t" anchorCtr="0">
                        <a:noAutofit/>
                      </wps:bodyPr>
                    </wps:wsp>
                  </a:graphicData>
                </a:graphic>
              </wp:inline>
            </w:drawing>
          </mc:Choice>
          <mc:Fallback>
            <w:pict>
              <v:shape w14:anchorId="7B45EA4D" id="Text Box 6" o:spid="_x0000_s1032" type="#_x0000_t202" style="width:451.3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" stroked="f">
                <v:textbox>
                  <w:txbxContent>
                    <w:p w:rsidR="00CF1AC6" w:rsidRPr="00934419" w:rsidRDefault="00CF1AC6" w:rsidP="00A0640D">
                      <w:pPr>
                        <w:pStyle w:val="BodyTextIndent"/>
                      </w:pPr>
                      <w:r w:rsidRPr="00934419">
                        <w:t>“The moment they get out their keys to unlock the door is a powerful moment. The keys are sturdy and the locks heavy duty so the sound of unlocking is powerful and cuts through the room. It serves as a physical signal that the interaction is coming to an end.”</w:t>
                      </w:r>
                    </w:p>
                    <w:p w:rsidR="00CF1AC6" w:rsidRPr="00934419" w:rsidRDefault="00CF1AC6" w:rsidP="00A0640D">
                      <w:pPr>
                        <w:pStyle w:val="BodyText"/>
                        <w:ind w:left="720"/>
                      </w:pPr>
                    </w:p>
                    <w:p w:rsidR="00CF1AC6" w:rsidRPr="00A0640D" w:rsidRDefault="00CF1AC6" w:rsidP="00A0640D"/>
                  </w:txbxContent>
                </v:textbox>
                <w10:anchorlock/>
              </v:shape>
            </w:pict>
          </mc:Fallback>
        </mc:AlternateContent>
      </w:r>
    </w:p>
    <w:p w:rsidR="006A0F34" w:rsidRPr="00E55224" w:rsidRDefault="006A7F38" w:rsidP="00F812C2">
      <w:pPr>
        <w:spacing w:line="360" w:lineRule="auto"/>
        <w:rPr>
          <w:rFonts w:ascii="Times New Roman" w:hAnsi="Times New Roman" w:cs="Times New Roman"/>
        </w:rPr>
      </w:pPr>
      <w:r w:rsidRPr="00E55224">
        <w:rPr>
          <w:rFonts w:ascii="Times New Roman" w:hAnsi="Times New Roman" w:cs="Times New Roman"/>
        </w:rPr>
        <w:t>Therefore as a patient there was a palpable</w:t>
      </w:r>
      <w:r w:rsidR="006A0F34" w:rsidRPr="00E55224">
        <w:rPr>
          <w:rFonts w:ascii="Times New Roman" w:hAnsi="Times New Roman" w:cs="Times New Roman"/>
        </w:rPr>
        <w:t xml:space="preserve"> sense </w:t>
      </w:r>
      <w:r w:rsidRPr="00E55224">
        <w:rPr>
          <w:rFonts w:ascii="Times New Roman" w:hAnsi="Times New Roman" w:cs="Times New Roman"/>
        </w:rPr>
        <w:t>that on</w:t>
      </w:r>
      <w:r w:rsidR="00E36116" w:rsidRPr="00E55224">
        <w:rPr>
          <w:rFonts w:ascii="Times New Roman" w:hAnsi="Times New Roman" w:cs="Times New Roman"/>
        </w:rPr>
        <w:t xml:space="preserve">e was secondary to </w:t>
      </w:r>
      <w:r w:rsidRPr="00E55224">
        <w:rPr>
          <w:rFonts w:ascii="Times New Roman" w:hAnsi="Times New Roman" w:cs="Times New Roman"/>
        </w:rPr>
        <w:t>task.</w:t>
      </w:r>
    </w:p>
    <w:p w:rsidR="00F812C2" w:rsidRDefault="00F812C2" w:rsidP="00F812C2">
      <w:pPr>
        <w:pStyle w:val="BodyTextIndent"/>
        <w:spacing w:line="360" w:lineRule="auto"/>
        <w:ind w:left="0"/>
        <w:rPr>
          <w:i w:val="0"/>
          <w:u w:val="single"/>
        </w:rPr>
      </w:pPr>
    </w:p>
    <w:p w:rsidR="006A0F34" w:rsidRPr="00E55224" w:rsidRDefault="000759E9" w:rsidP="00F812C2">
      <w:pPr>
        <w:pStyle w:val="BodyTextIndent"/>
        <w:spacing w:line="360" w:lineRule="auto"/>
        <w:ind w:left="0"/>
        <w:rPr>
          <w:i w:val="0"/>
          <w:u w:val="single"/>
        </w:rPr>
      </w:pPr>
      <w:r w:rsidRPr="00E55224">
        <w:rPr>
          <w:i w:val="0"/>
          <w:u w:val="single"/>
        </w:rPr>
        <w:t xml:space="preserve">Feeling </w:t>
      </w:r>
      <w:r w:rsidRPr="00E55224">
        <w:rPr>
          <w:u w:val="single"/>
        </w:rPr>
        <w:t>connected</w:t>
      </w:r>
      <w:r w:rsidRPr="00E55224">
        <w:rPr>
          <w:i w:val="0"/>
          <w:u w:val="single"/>
        </w:rPr>
        <w:t>: nurses being “with” patients</w:t>
      </w:r>
    </w:p>
    <w:p w:rsidR="006A0F34" w:rsidRPr="00E55224" w:rsidRDefault="002D7E45" w:rsidP="00F812C2">
      <w:pPr>
        <w:spacing w:line="360" w:lineRule="auto"/>
        <w:rPr>
          <w:rFonts w:ascii="Times New Roman" w:hAnsi="Times New Roman" w:cs="Times New Roman"/>
        </w:rPr>
      </w:pPr>
      <w:r w:rsidRPr="00E55224">
        <w:rPr>
          <w:rFonts w:ascii="Times New Roman" w:hAnsi="Times New Roman" w:cs="Times New Roman"/>
        </w:rPr>
        <w:t>Although less frequently observed there were instance</w:t>
      </w:r>
      <w:r w:rsidR="00F578FC" w:rsidRPr="00E55224">
        <w:rPr>
          <w:rFonts w:ascii="Times New Roman" w:hAnsi="Times New Roman" w:cs="Times New Roman"/>
        </w:rPr>
        <w:t>s</w:t>
      </w:r>
      <w:r w:rsidR="00E42768" w:rsidRPr="00E55224">
        <w:rPr>
          <w:rFonts w:ascii="Times New Roman" w:hAnsi="Times New Roman" w:cs="Times New Roman"/>
        </w:rPr>
        <w:t xml:space="preserve"> </w:t>
      </w:r>
      <w:r w:rsidR="00F578FC" w:rsidRPr="00E55224">
        <w:rPr>
          <w:rFonts w:ascii="Times New Roman" w:hAnsi="Times New Roman" w:cs="Times New Roman"/>
        </w:rPr>
        <w:t>when I</w:t>
      </w:r>
      <w:r w:rsidR="00D766EE" w:rsidRPr="00E55224">
        <w:rPr>
          <w:rFonts w:ascii="Times New Roman" w:hAnsi="Times New Roman" w:cs="Times New Roman"/>
        </w:rPr>
        <w:t xml:space="preserve"> felt the warmth of</w:t>
      </w:r>
      <w:r w:rsidR="001A0481" w:rsidRPr="00E55224">
        <w:rPr>
          <w:rFonts w:ascii="Times New Roman" w:hAnsi="Times New Roman" w:cs="Times New Roman"/>
        </w:rPr>
        <w:t xml:space="preserve"> connection </w:t>
      </w:r>
      <w:r w:rsidR="00D766EE" w:rsidRPr="00E55224">
        <w:rPr>
          <w:rFonts w:ascii="Times New Roman" w:hAnsi="Times New Roman" w:cs="Times New Roman"/>
        </w:rPr>
        <w:t xml:space="preserve">with a member of the healthcare team. </w:t>
      </w:r>
      <w:r w:rsidR="001A0481" w:rsidRPr="00E55224">
        <w:rPr>
          <w:rFonts w:ascii="Times New Roman" w:hAnsi="Times New Roman" w:cs="Times New Roman"/>
        </w:rPr>
        <w:t xml:space="preserve">This </w:t>
      </w:r>
      <w:r w:rsidR="00D766EE" w:rsidRPr="00E55224">
        <w:rPr>
          <w:rFonts w:ascii="Times New Roman" w:hAnsi="Times New Roman" w:cs="Times New Roman"/>
        </w:rPr>
        <w:t xml:space="preserve">mainly </w:t>
      </w:r>
      <w:r w:rsidR="001A0481" w:rsidRPr="00E55224">
        <w:rPr>
          <w:rFonts w:ascii="Times New Roman" w:hAnsi="Times New Roman" w:cs="Times New Roman"/>
        </w:rPr>
        <w:t>coincided when nurses spent time just</w:t>
      </w:r>
      <w:r w:rsidR="006A0F34" w:rsidRPr="00E55224">
        <w:rPr>
          <w:rFonts w:ascii="Times New Roman" w:hAnsi="Times New Roman" w:cs="Times New Roman"/>
        </w:rPr>
        <w:t xml:space="preserve"> </w:t>
      </w:r>
      <w:r w:rsidR="001A0481" w:rsidRPr="00E55224">
        <w:rPr>
          <w:rFonts w:ascii="Times New Roman" w:hAnsi="Times New Roman" w:cs="Times New Roman"/>
        </w:rPr>
        <w:t>b</w:t>
      </w:r>
      <w:r w:rsidR="006A0F34" w:rsidRPr="00E55224">
        <w:rPr>
          <w:rFonts w:ascii="Times New Roman" w:hAnsi="Times New Roman" w:cs="Times New Roman"/>
        </w:rPr>
        <w:t xml:space="preserve">eing </w:t>
      </w:r>
      <w:r w:rsidR="001A0481" w:rsidRPr="00E55224">
        <w:rPr>
          <w:rFonts w:ascii="Times New Roman" w:hAnsi="Times New Roman" w:cs="Times New Roman"/>
        </w:rPr>
        <w:t>“</w:t>
      </w:r>
      <w:r w:rsidRPr="00E55224">
        <w:rPr>
          <w:rFonts w:ascii="Times New Roman" w:hAnsi="Times New Roman" w:cs="Times New Roman"/>
        </w:rPr>
        <w:t>with”</w:t>
      </w:r>
      <w:r w:rsidR="006A0F34" w:rsidRPr="00E55224">
        <w:rPr>
          <w:rFonts w:ascii="Times New Roman" w:hAnsi="Times New Roman" w:cs="Times New Roman"/>
        </w:rPr>
        <w:t xml:space="preserve"> patients</w:t>
      </w:r>
      <w:r w:rsidR="00DD57D6" w:rsidRPr="00E55224">
        <w:rPr>
          <w:rFonts w:ascii="Times New Roman" w:hAnsi="Times New Roman" w:cs="Times New Roman"/>
        </w:rPr>
        <w:t xml:space="preserve"> </w:t>
      </w:r>
      <w:r w:rsidR="001A0481" w:rsidRPr="00E55224">
        <w:rPr>
          <w:rFonts w:ascii="Times New Roman" w:hAnsi="Times New Roman" w:cs="Times New Roman"/>
        </w:rPr>
        <w:t>seemingly free from task</w:t>
      </w:r>
      <w:r w:rsidR="006A0F34" w:rsidRPr="00E55224">
        <w:rPr>
          <w:rFonts w:ascii="Times New Roman" w:hAnsi="Times New Roman" w:cs="Times New Roman"/>
        </w:rPr>
        <w:t xml:space="preserve">. </w:t>
      </w:r>
      <w:r w:rsidR="00E36116" w:rsidRPr="00E55224">
        <w:rPr>
          <w:rFonts w:ascii="Times New Roman" w:hAnsi="Times New Roman" w:cs="Times New Roman"/>
        </w:rPr>
        <w:t>For example</w:t>
      </w:r>
      <w:r w:rsidR="006A0F34" w:rsidRPr="00E55224">
        <w:rPr>
          <w:rFonts w:ascii="Times New Roman" w:hAnsi="Times New Roman" w:cs="Times New Roman"/>
        </w:rPr>
        <w:t>:</w:t>
      </w:r>
    </w:p>
    <w:p w:rsidR="006A0F34" w:rsidRPr="00E55224" w:rsidRDefault="00EB3997" w:rsidP="00F812C2">
      <w:pPr>
        <w:spacing w:line="360" w:lineRule="auto"/>
        <w:rPr>
          <w:rFonts w:ascii="Times New Roman" w:hAnsi="Times New Roman" w:cs="Times New Roman"/>
        </w:rPr>
      </w:pPr>
      <w:proofErr w:type="gramStart"/>
      <w:r w:rsidRPr="00E55224">
        <w:rPr>
          <w:rFonts w:ascii="Times New Roman" w:hAnsi="Times New Roman" w:cs="Times New Roman"/>
        </w:rPr>
        <w:t>i</w:t>
      </w:r>
      <w:r w:rsidR="006A0F34" w:rsidRPr="00E55224">
        <w:rPr>
          <w:rFonts w:ascii="Times New Roman" w:hAnsi="Times New Roman" w:cs="Times New Roman"/>
        </w:rPr>
        <w:t>n</w:t>
      </w:r>
      <w:proofErr w:type="gramEnd"/>
      <w:r w:rsidR="006A0F34" w:rsidRPr="00E55224">
        <w:rPr>
          <w:rFonts w:ascii="Times New Roman" w:hAnsi="Times New Roman" w:cs="Times New Roman"/>
        </w:rPr>
        <w:t xml:space="preserve"> response to moments of aggression or distress:</w:t>
      </w:r>
    </w:p>
    <w:p w:rsidR="00A0640D" w:rsidRPr="00E55224" w:rsidRDefault="00A0640D" w:rsidP="00F812C2">
      <w:pPr>
        <w:pStyle w:val="BodyTextIndent3"/>
        <w:spacing w:line="360" w:lineRule="auto"/>
      </w:pPr>
      <w:r w:rsidRPr="00E55224">
        <w:rPr>
          <w:noProof/>
          <w:lang w:eastAsia="en-GB"/>
        </w:rPr>
        <mc:AlternateContent>
          <mc:Choice Requires="wps">
            <w:drawing>
              <wp:inline distT="0" distB="0" distL="0" distR="0" wp14:anchorId="16625D9D" wp14:editId="56AE08D4">
                <wp:extent cx="5731510" cy="619125"/>
                <wp:effectExtent l="0" t="0" r="2540" b="952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9125"/>
                        </a:xfrm>
                        <a:prstGeom prst="rect">
                          <a:avLst/>
                        </a:prstGeom>
                        <a:solidFill>
                          <a:srgbClr val="FFFFFF"/>
                        </a:solidFill>
                        <a:ln w="9525">
                          <a:noFill/>
                          <a:miter lim="800000"/>
                          <a:headEnd/>
                          <a:tailEnd/>
                        </a:ln>
                      </wps:spPr>
                      <wps:txbx>
                        <w:txbxContent>
                          <w:p w:rsidR="00CF1AC6" w:rsidRPr="00934419" w:rsidRDefault="00CF1AC6" w:rsidP="00A0640D">
                            <w:pPr>
                              <w:pStyle w:val="BodyTextIndent3"/>
                            </w:pPr>
                            <w:r w:rsidRPr="00934419">
                              <w:t xml:space="preserve">“Afterwards patient taken and sat down. </w:t>
                            </w:r>
                            <w:r w:rsidRPr="00934419">
                              <w:rPr>
                                <w:i w:val="0"/>
                              </w:rPr>
                              <w:t>(Occupational Therapist)</w:t>
                            </w:r>
                            <w:r w:rsidRPr="00934419">
                              <w:t xml:space="preserve"> crouches down on floor and holds patient’s hands. Lovely image seen through the doorframe. Like a crystallised scene in a stained glass window.” </w:t>
                            </w:r>
                          </w:p>
                          <w:p w:rsidR="00CF1AC6" w:rsidRPr="00934419" w:rsidRDefault="00CF1AC6" w:rsidP="00A0640D">
                            <w:pPr>
                              <w:pStyle w:val="BodyText"/>
                              <w:ind w:left="1440"/>
                            </w:pPr>
                          </w:p>
                          <w:p w:rsidR="00CF1AC6" w:rsidRPr="00A0640D" w:rsidRDefault="00CF1AC6" w:rsidP="00A0640D"/>
                        </w:txbxContent>
                      </wps:txbx>
                      <wps:bodyPr rot="0" vert="horz" wrap="square" lIns="91440" tIns="45720" rIns="91440" bIns="45720" anchor="t" anchorCtr="0">
                        <a:noAutofit/>
                      </wps:bodyPr>
                    </wps:wsp>
                  </a:graphicData>
                </a:graphic>
              </wp:inline>
            </w:drawing>
          </mc:Choice>
          <mc:Fallback>
            <w:pict>
              <v:shape w14:anchorId="16625D9D" id="Text Box 7" o:spid="_x0000_s1033" type="#_x0000_t202" style="width:451.3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" stroked="f">
                <v:textbox>
                  <w:txbxContent>
                    <w:p w:rsidR="00CF1AC6" w:rsidRPr="00934419" w:rsidRDefault="00CF1AC6" w:rsidP="00A0640D">
                      <w:pPr>
                        <w:pStyle w:val="BodyTextIndent3"/>
                      </w:pPr>
                      <w:r w:rsidRPr="00934419">
                        <w:t xml:space="preserve">“Afterwards patient taken and sat down. </w:t>
                      </w:r>
                      <w:r w:rsidRPr="00934419">
                        <w:rPr>
                          <w:i w:val="0"/>
                        </w:rPr>
                        <w:t>(Occupational Therapist)</w:t>
                      </w:r>
                      <w:r w:rsidRPr="00934419">
                        <w:t xml:space="preserve"> crouches down on floor and holds patient’s hands. Lovely image seen through the doorframe. Like a crystallised scene in a stained glass window.” </w:t>
                      </w:r>
                    </w:p>
                    <w:p w:rsidR="00CF1AC6" w:rsidRPr="00934419" w:rsidRDefault="00CF1AC6" w:rsidP="00A0640D">
                      <w:pPr>
                        <w:pStyle w:val="BodyText"/>
                        <w:ind w:left="1440"/>
                      </w:pPr>
                    </w:p>
                    <w:p w:rsidR="00CF1AC6" w:rsidRPr="00A0640D" w:rsidRDefault="00CF1AC6" w:rsidP="00A0640D"/>
                  </w:txbxContent>
                </v:textbox>
                <w10:anchorlock/>
              </v:shape>
            </w:pict>
          </mc:Fallback>
        </mc:AlternateContent>
      </w:r>
    </w:p>
    <w:p w:rsidR="006A0F34" w:rsidRPr="00E55224" w:rsidRDefault="00EB3997" w:rsidP="00F812C2">
      <w:pPr>
        <w:pStyle w:val="BodyTextIndent3"/>
        <w:spacing w:line="360" w:lineRule="auto"/>
        <w:ind w:left="0"/>
        <w:rPr>
          <w:i w:val="0"/>
        </w:rPr>
      </w:pPr>
      <w:proofErr w:type="gramStart"/>
      <w:r w:rsidRPr="00E55224">
        <w:rPr>
          <w:i w:val="0"/>
        </w:rPr>
        <w:t>w</w:t>
      </w:r>
      <w:r w:rsidR="00D766EE" w:rsidRPr="00E55224">
        <w:rPr>
          <w:i w:val="0"/>
        </w:rPr>
        <w:t>hen</w:t>
      </w:r>
      <w:proofErr w:type="gramEnd"/>
      <w:r w:rsidR="006A0F34" w:rsidRPr="00E55224">
        <w:rPr>
          <w:i w:val="0"/>
        </w:rPr>
        <w:t xml:space="preserve"> providing company to patients:</w:t>
      </w:r>
    </w:p>
    <w:p w:rsidR="00EB3997" w:rsidRPr="00E55224" w:rsidRDefault="00A0640D" w:rsidP="00F812C2">
      <w:pPr>
        <w:pStyle w:val="BodyTextIndent3"/>
        <w:spacing w:line="360" w:lineRule="auto"/>
        <w:ind w:left="0"/>
        <w:rPr>
          <w:i w:val="0"/>
        </w:rPr>
      </w:pPr>
      <w:r w:rsidRPr="00E55224">
        <w:rPr>
          <w:noProof/>
          <w:lang w:eastAsia="en-GB"/>
        </w:rPr>
        <mc:AlternateContent>
          <mc:Choice Requires="wps">
            <w:drawing>
              <wp:inline distT="0" distB="0" distL="0" distR="0" wp14:anchorId="6D95A114" wp14:editId="205163F8">
                <wp:extent cx="5731510" cy="1181100"/>
                <wp:effectExtent l="0" t="0" r="254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81100"/>
                        </a:xfrm>
                        <a:prstGeom prst="rect">
                          <a:avLst/>
                        </a:prstGeom>
                        <a:solidFill>
                          <a:srgbClr val="FFFFFF"/>
                        </a:solidFill>
                        <a:ln w="9525">
                          <a:noFill/>
                          <a:miter lim="800000"/>
                          <a:headEnd/>
                          <a:tailEnd/>
                        </a:ln>
                      </wps:spPr>
                      <wps:txbx>
                        <w:txbxContent>
                          <w:p w:rsidR="00CF1AC6" w:rsidRPr="00934419" w:rsidRDefault="00CF1AC6" w:rsidP="00A0640D">
                            <w:pPr>
                              <w:pStyle w:val="BodyText"/>
                              <w:ind w:left="720"/>
                            </w:pPr>
                            <w:r w:rsidRPr="00934419">
                              <w:t>“D is being led round by a young nurse. He is zombie-like, jaw agape; vacant gaze…Nurse looks at</w:t>
                            </w:r>
                            <w:r>
                              <w:t xml:space="preserve"> him lovingly, almost longingly:</w:t>
                            </w:r>
                            <w:r w:rsidRPr="00934419">
                              <w:t xml:space="preserve"> “What’s the matter, D?” She understands his world. They look as though they are dancing together, like a couple in the corner at party. She hugs him. “Is that what you were wanting?”…They are intimately close; it almost looks as though she is going to kiss him. She looks into his eyes and then away as they continue to dance.”</w:t>
                            </w:r>
                          </w:p>
                          <w:p w:rsidR="00CF1AC6" w:rsidRPr="00934419" w:rsidRDefault="00CF1AC6" w:rsidP="00A0640D">
                            <w:pPr>
                              <w:pStyle w:val="BodyText"/>
                              <w:ind w:left="1440"/>
                            </w:pPr>
                          </w:p>
                          <w:p w:rsidR="00CF1AC6" w:rsidRPr="00A0640D" w:rsidRDefault="00CF1AC6" w:rsidP="00A0640D"/>
                        </w:txbxContent>
                      </wps:txbx>
                      <wps:bodyPr rot="0" vert="horz" wrap="square" lIns="91440" tIns="45720" rIns="91440" bIns="45720" anchor="t" anchorCtr="0">
                        <a:noAutofit/>
                      </wps:bodyPr>
                    </wps:wsp>
                  </a:graphicData>
                </a:graphic>
              </wp:inline>
            </w:drawing>
          </mc:Choice>
          <mc:Fallback>
            <w:pict>
              <v:shape w14:anchorId="6D95A114" id="Text Box 8" o:spid="_x0000_s1034" type="#_x0000_t202" style="width:451.3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" stroked="f">
                <v:textbox>
                  <w:txbxContent>
                    <w:p w:rsidR="00CF1AC6" w:rsidRPr="00934419" w:rsidRDefault="00CF1AC6" w:rsidP="00A0640D">
                      <w:pPr>
                        <w:pStyle w:val="BodyText"/>
                        <w:ind w:left="720"/>
                      </w:pPr>
                      <w:r w:rsidRPr="00934419">
                        <w:t>“D is being led round by a young nurse. He is zombie-like, jaw agape; vacant gaze…Nurse looks at</w:t>
                      </w:r>
                      <w:r>
                        <w:t xml:space="preserve"> him lovingly, almost longingly:</w:t>
                      </w:r>
                      <w:r w:rsidRPr="00934419">
                        <w:t xml:space="preserve"> “What’s the matter, D?” She understands his world. They look as though they are dancing together, like a couple in the corner at party. She hugs him. “Is that what you were wanting?”…They are intimately close; it almost looks as though she is going to kiss him. She looks into his eyes and then away as they continue to dance.”</w:t>
                      </w:r>
                    </w:p>
                    <w:p w:rsidR="00CF1AC6" w:rsidRPr="00934419" w:rsidRDefault="00CF1AC6" w:rsidP="00A0640D">
                      <w:pPr>
                        <w:pStyle w:val="BodyText"/>
                        <w:ind w:left="1440"/>
                      </w:pPr>
                    </w:p>
                    <w:p w:rsidR="00CF1AC6" w:rsidRPr="00A0640D" w:rsidRDefault="00CF1AC6" w:rsidP="00A0640D"/>
                  </w:txbxContent>
                </v:textbox>
                <w10:anchorlock/>
              </v:shape>
            </w:pict>
          </mc:Fallback>
        </mc:AlternateContent>
      </w:r>
    </w:p>
    <w:p w:rsidR="006A0F34" w:rsidRPr="00E55224" w:rsidRDefault="00EB3997" w:rsidP="00F812C2">
      <w:pPr>
        <w:pStyle w:val="BodyText"/>
        <w:spacing w:line="360" w:lineRule="auto"/>
      </w:pPr>
      <w:proofErr w:type="gramStart"/>
      <w:r w:rsidRPr="00E55224">
        <w:rPr>
          <w:i w:val="0"/>
        </w:rPr>
        <w:t>w</w:t>
      </w:r>
      <w:r w:rsidR="006A0F34" w:rsidRPr="00E55224">
        <w:rPr>
          <w:i w:val="0"/>
        </w:rPr>
        <w:t>hilst</w:t>
      </w:r>
      <w:proofErr w:type="gramEnd"/>
      <w:r w:rsidR="006A0F34" w:rsidRPr="00E55224">
        <w:rPr>
          <w:i w:val="0"/>
        </w:rPr>
        <w:t xml:space="preserve"> </w:t>
      </w:r>
      <w:r w:rsidR="00E42768" w:rsidRPr="00E55224">
        <w:rPr>
          <w:i w:val="0"/>
        </w:rPr>
        <w:t>completing</w:t>
      </w:r>
      <w:r w:rsidR="006A0F34" w:rsidRPr="00E55224">
        <w:rPr>
          <w:i w:val="0"/>
        </w:rPr>
        <w:t xml:space="preserve"> tasks</w:t>
      </w:r>
      <w:r w:rsidR="006A7F38" w:rsidRPr="00E55224">
        <w:rPr>
          <w:i w:val="0"/>
        </w:rPr>
        <w:t xml:space="preserve"> involving patient contact</w:t>
      </w:r>
      <w:r w:rsidR="00E36116" w:rsidRPr="00E55224">
        <w:rPr>
          <w:i w:val="0"/>
        </w:rPr>
        <w:t xml:space="preserve">. I experienced this myself </w:t>
      </w:r>
      <w:r w:rsidR="006A0F34" w:rsidRPr="00E55224">
        <w:rPr>
          <w:i w:val="0"/>
        </w:rPr>
        <w:t xml:space="preserve">when </w:t>
      </w:r>
      <w:r w:rsidR="00E36116" w:rsidRPr="00E55224">
        <w:rPr>
          <w:i w:val="0"/>
        </w:rPr>
        <w:t>I</w:t>
      </w:r>
      <w:r w:rsidR="006A0F34" w:rsidRPr="00E55224">
        <w:rPr>
          <w:i w:val="0"/>
        </w:rPr>
        <w:t xml:space="preserve"> fed dinner to a particular pati</w:t>
      </w:r>
      <w:r w:rsidR="00D766EE" w:rsidRPr="00E55224">
        <w:rPr>
          <w:i w:val="0"/>
        </w:rPr>
        <w:t>ent every day for the four days:</w:t>
      </w:r>
    </w:p>
    <w:p w:rsidR="007A46A0" w:rsidRPr="00E55224" w:rsidRDefault="00A0640D" w:rsidP="00F812C2">
      <w:pPr>
        <w:pStyle w:val="BodyText"/>
        <w:spacing w:line="360" w:lineRule="auto"/>
        <w:ind w:left="720"/>
      </w:pPr>
      <w:r w:rsidRPr="00E55224">
        <w:rPr>
          <w:noProof/>
          <w:lang w:eastAsia="en-GB"/>
        </w:rPr>
        <w:lastRenderedPageBreak/>
        <mc:AlternateContent>
          <mc:Choice Requires="wps">
            <w:drawing>
              <wp:inline distT="0" distB="0" distL="0" distR="0" wp14:anchorId="6D74E38D" wp14:editId="384A9CD9">
                <wp:extent cx="5731510" cy="314325"/>
                <wp:effectExtent l="0" t="0" r="2540" b="952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4325"/>
                        </a:xfrm>
                        <a:prstGeom prst="rect">
                          <a:avLst/>
                        </a:prstGeom>
                        <a:solidFill>
                          <a:srgbClr val="FFFFFF"/>
                        </a:solidFill>
                        <a:ln w="9525">
                          <a:noFill/>
                          <a:miter lim="800000"/>
                          <a:headEnd/>
                          <a:tailEnd/>
                        </a:ln>
                      </wps:spPr>
                      <wps:txbx>
                        <w:txbxContent>
                          <w:p w:rsidR="00CF1AC6" w:rsidRPr="00934419" w:rsidRDefault="00CF1AC6" w:rsidP="00A0640D">
                            <w:pPr>
                              <w:pStyle w:val="BodyText"/>
                            </w:pPr>
                            <w:r w:rsidRPr="00934419">
                              <w:t>“I enjoy being with him. It is peaceful and I feel there is a common understanding between us.”</w:t>
                            </w:r>
                          </w:p>
                          <w:p w:rsidR="00CF1AC6" w:rsidRPr="00A0640D" w:rsidRDefault="00CF1AC6" w:rsidP="00A0640D"/>
                        </w:txbxContent>
                      </wps:txbx>
                      <wps:bodyPr rot="0" vert="horz" wrap="square" lIns="91440" tIns="45720" rIns="91440" bIns="45720" anchor="t" anchorCtr="0">
                        <a:noAutofit/>
                      </wps:bodyPr>
                    </wps:wsp>
                  </a:graphicData>
                </a:graphic>
              </wp:inline>
            </w:drawing>
          </mc:Choice>
          <mc:Fallback>
            <w:pict>
              <v:shape w14:anchorId="6D74E38D" id="Text Box 9" o:spid="_x0000_s1035" type="#_x0000_t202" style="width:451.3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" stroked="f">
                <v:textbox>
                  <w:txbxContent>
                    <w:p w:rsidR="00CF1AC6" w:rsidRPr="00934419" w:rsidRDefault="00CF1AC6" w:rsidP="00A0640D">
                      <w:pPr>
                        <w:pStyle w:val="BodyText"/>
                      </w:pPr>
                      <w:r w:rsidRPr="00934419">
                        <w:t>“I enjoy being with him. It is peaceful and I feel there is a common understanding between us.”</w:t>
                      </w:r>
                    </w:p>
                    <w:p w:rsidR="00CF1AC6" w:rsidRPr="00A0640D" w:rsidRDefault="00CF1AC6" w:rsidP="00A0640D"/>
                  </w:txbxContent>
                </v:textbox>
                <w10:anchorlock/>
              </v:shape>
            </w:pict>
          </mc:Fallback>
        </mc:AlternateContent>
      </w:r>
    </w:p>
    <w:p w:rsidR="007A46A0" w:rsidRPr="00E55224" w:rsidRDefault="00DD57D6" w:rsidP="00F812C2">
      <w:pPr>
        <w:pStyle w:val="BodyText"/>
        <w:spacing w:line="360" w:lineRule="auto"/>
        <w:rPr>
          <w:i w:val="0"/>
        </w:rPr>
      </w:pPr>
      <w:proofErr w:type="gramStart"/>
      <w:r w:rsidRPr="00E55224">
        <w:rPr>
          <w:i w:val="0"/>
        </w:rPr>
        <w:t>and</w:t>
      </w:r>
      <w:proofErr w:type="gramEnd"/>
      <w:r w:rsidR="002D7E45" w:rsidRPr="00E55224">
        <w:rPr>
          <w:i w:val="0"/>
        </w:rPr>
        <w:t>, additionally,</w:t>
      </w:r>
      <w:r w:rsidR="00E42768" w:rsidRPr="00E55224">
        <w:rPr>
          <w:i w:val="0"/>
        </w:rPr>
        <w:t xml:space="preserve"> </w:t>
      </w:r>
      <w:r w:rsidR="001A0481" w:rsidRPr="00E55224">
        <w:rPr>
          <w:i w:val="0"/>
        </w:rPr>
        <w:t xml:space="preserve">when patients </w:t>
      </w:r>
      <w:r w:rsidRPr="00E55224">
        <w:rPr>
          <w:i w:val="0"/>
        </w:rPr>
        <w:t>interacted with each other:</w:t>
      </w:r>
    </w:p>
    <w:p w:rsidR="001A0481" w:rsidRPr="00E55224" w:rsidRDefault="00A0640D" w:rsidP="00F812C2">
      <w:pPr>
        <w:pStyle w:val="BodyText"/>
        <w:spacing w:line="360" w:lineRule="auto"/>
        <w:ind w:left="720"/>
      </w:pPr>
      <w:r w:rsidRPr="00E55224">
        <w:rPr>
          <w:noProof/>
          <w:lang w:eastAsia="en-GB"/>
        </w:rPr>
        <mc:AlternateContent>
          <mc:Choice Requires="wps">
            <w:drawing>
              <wp:inline distT="0" distB="0" distL="0" distR="0" wp14:anchorId="216FF7CB" wp14:editId="5F81DABF">
                <wp:extent cx="5731510" cy="466725"/>
                <wp:effectExtent l="0" t="0" r="2540" b="95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66725"/>
                        </a:xfrm>
                        <a:prstGeom prst="rect">
                          <a:avLst/>
                        </a:prstGeom>
                        <a:solidFill>
                          <a:srgbClr val="FFFFFF"/>
                        </a:solidFill>
                        <a:ln w="9525">
                          <a:noFill/>
                          <a:miter lim="800000"/>
                          <a:headEnd/>
                          <a:tailEnd/>
                        </a:ln>
                      </wps:spPr>
                      <wps:txbx>
                        <w:txbxContent>
                          <w:p w:rsidR="00CF1AC6" w:rsidRPr="00A0640D" w:rsidRDefault="00CF1AC6" w:rsidP="00A0640D">
                            <w:pPr>
                              <w:pStyle w:val="BodyText"/>
                              <w:rPr>
                                <w:rFonts w:eastAsia="SimSun"/>
                              </w:rPr>
                            </w:pPr>
                            <w:r w:rsidRPr="00A0640D">
                              <w:rPr>
                                <w:rFonts w:eastAsia="SimSun"/>
                              </w:rPr>
                              <w:t>“Witness a tender moment between two patients – can’t hear what they say but one pats the other on the back in a “you’re alright, pal, don’t worry” kind of way.”</w:t>
                            </w:r>
                          </w:p>
                        </w:txbxContent>
                      </wps:txbx>
                      <wps:bodyPr rot="0" vert="horz" wrap="square" lIns="91440" tIns="45720" rIns="91440" bIns="45720" anchor="t" anchorCtr="0">
                        <a:noAutofit/>
                      </wps:bodyPr>
                    </wps:wsp>
                  </a:graphicData>
                </a:graphic>
              </wp:inline>
            </w:drawing>
          </mc:Choice>
          <mc:Fallback>
            <w:pict>
              <v:shape w14:anchorId="216FF7CB" id="Text Box 10" o:spid="_x0000_s1036" type="#_x0000_t202" style="width:451.3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" stroked="f">
                <v:textbox>
                  <w:txbxContent>
                    <w:p w:rsidR="00CF1AC6" w:rsidRPr="00A0640D" w:rsidRDefault="00CF1AC6" w:rsidP="00A0640D">
                      <w:pPr>
                        <w:pStyle w:val="BodyText"/>
                        <w:rPr>
                          <w:rFonts w:eastAsia="SimSun"/>
                        </w:rPr>
                      </w:pPr>
                      <w:r w:rsidRPr="00A0640D">
                        <w:rPr>
                          <w:rFonts w:eastAsia="SimSun"/>
                        </w:rPr>
                        <w:t>“Witness a tender moment between two patients – can’t hear what they say but one pats the other on the back in a “you’re alright, pal, don’t worry” kind of way.”</w:t>
                      </w:r>
                    </w:p>
                  </w:txbxContent>
                </v:textbox>
                <w10:anchorlock/>
              </v:shape>
            </w:pict>
          </mc:Fallback>
        </mc:AlternateContent>
      </w:r>
    </w:p>
    <w:p w:rsidR="00F3591F" w:rsidRDefault="00F578FC" w:rsidP="00F812C2">
      <w:pPr>
        <w:pStyle w:val="BodyText"/>
        <w:spacing w:line="360" w:lineRule="auto"/>
        <w:rPr>
          <w:i w:val="0"/>
        </w:rPr>
      </w:pPr>
      <w:r w:rsidRPr="00E55224">
        <w:rPr>
          <w:i w:val="0"/>
        </w:rPr>
        <w:t xml:space="preserve">Therefore I </w:t>
      </w:r>
      <w:r w:rsidR="007A46A0" w:rsidRPr="00E55224">
        <w:rPr>
          <w:i w:val="0"/>
        </w:rPr>
        <w:t>experienc</w:t>
      </w:r>
      <w:r w:rsidR="00E42768" w:rsidRPr="00E55224">
        <w:rPr>
          <w:i w:val="0"/>
        </w:rPr>
        <w:t xml:space="preserve">ed </w:t>
      </w:r>
      <w:r w:rsidR="002D7E45" w:rsidRPr="00E55224">
        <w:rPr>
          <w:i w:val="0"/>
        </w:rPr>
        <w:t>two feelings states. The more common</w:t>
      </w:r>
      <w:r w:rsidR="00E42768" w:rsidRPr="00E55224">
        <w:rPr>
          <w:i w:val="0"/>
        </w:rPr>
        <w:t xml:space="preserve"> feeling was of </w:t>
      </w:r>
      <w:r w:rsidR="00D766EE" w:rsidRPr="00E55224">
        <w:rPr>
          <w:i w:val="0"/>
        </w:rPr>
        <w:t>unwantedness</w:t>
      </w:r>
      <w:r w:rsidR="00E42768" w:rsidRPr="00E55224">
        <w:rPr>
          <w:i w:val="0"/>
        </w:rPr>
        <w:t xml:space="preserve">. This was felt </w:t>
      </w:r>
      <w:r w:rsidR="007A46A0" w:rsidRPr="00E55224">
        <w:rPr>
          <w:i w:val="0"/>
        </w:rPr>
        <w:t>when not in the company of healthcare staff</w:t>
      </w:r>
      <w:r w:rsidR="00E42768" w:rsidRPr="00E55224">
        <w:rPr>
          <w:i w:val="0"/>
        </w:rPr>
        <w:t xml:space="preserve"> and was experienced as being</w:t>
      </w:r>
      <w:r w:rsidR="007A46A0" w:rsidRPr="00E55224">
        <w:rPr>
          <w:i w:val="0"/>
        </w:rPr>
        <w:t xml:space="preserve"> secondary to a task. </w:t>
      </w:r>
      <w:r w:rsidR="00D766EE" w:rsidRPr="00E55224">
        <w:rPr>
          <w:i w:val="0"/>
        </w:rPr>
        <w:t>The second feeling</w:t>
      </w:r>
      <w:r w:rsidR="007A46A0" w:rsidRPr="00E55224">
        <w:rPr>
          <w:i w:val="0"/>
        </w:rPr>
        <w:t xml:space="preserve"> </w:t>
      </w:r>
      <w:r w:rsidR="00F3591F">
        <w:rPr>
          <w:i w:val="0"/>
        </w:rPr>
        <w:t>was</w:t>
      </w:r>
      <w:r w:rsidR="00D766EE" w:rsidRPr="00E55224">
        <w:rPr>
          <w:i w:val="0"/>
        </w:rPr>
        <w:t xml:space="preserve"> </w:t>
      </w:r>
      <w:r w:rsidR="00F3591F">
        <w:rPr>
          <w:i w:val="0"/>
        </w:rPr>
        <w:t xml:space="preserve">of </w:t>
      </w:r>
      <w:r w:rsidR="00D766EE" w:rsidRPr="00E55224">
        <w:rPr>
          <w:i w:val="0"/>
        </w:rPr>
        <w:t>connectedness when</w:t>
      </w:r>
      <w:r w:rsidR="007A46A0" w:rsidRPr="00E55224">
        <w:rPr>
          <w:i w:val="0"/>
        </w:rPr>
        <w:t xml:space="preserve"> </w:t>
      </w:r>
      <w:r w:rsidR="00F3591F">
        <w:rPr>
          <w:i w:val="0"/>
        </w:rPr>
        <w:t>interacting with</w:t>
      </w:r>
      <w:r w:rsidR="006A7F38" w:rsidRPr="00E55224">
        <w:rPr>
          <w:i w:val="0"/>
        </w:rPr>
        <w:t xml:space="preserve"> a nurse</w:t>
      </w:r>
      <w:r w:rsidR="00D766EE" w:rsidRPr="00E55224">
        <w:rPr>
          <w:i w:val="0"/>
        </w:rPr>
        <w:t xml:space="preserve"> </w:t>
      </w:r>
      <w:r w:rsidR="006A7F38" w:rsidRPr="00E55224">
        <w:rPr>
          <w:i w:val="0"/>
        </w:rPr>
        <w:t>that</w:t>
      </w:r>
      <w:r w:rsidR="00E42768" w:rsidRPr="00E55224">
        <w:rPr>
          <w:i w:val="0"/>
        </w:rPr>
        <w:t xml:space="preserve"> did not appear task-orientated</w:t>
      </w:r>
      <w:r w:rsidR="002D7E45" w:rsidRPr="00E55224">
        <w:rPr>
          <w:i w:val="0"/>
        </w:rPr>
        <w:t>.</w:t>
      </w:r>
    </w:p>
    <w:p w:rsidR="007A46A0" w:rsidRPr="00E55224" w:rsidRDefault="00F3591F" w:rsidP="00F812C2">
      <w:pPr>
        <w:pStyle w:val="BodyText"/>
        <w:spacing w:line="360" w:lineRule="auto"/>
        <w:rPr>
          <w:i w:val="0"/>
        </w:rPr>
      </w:pPr>
      <w:r>
        <w:rPr>
          <w:i w:val="0"/>
        </w:rPr>
        <w:t>The discussion will see me unpick the feeling of unwantedness</w:t>
      </w:r>
      <w:r w:rsidR="00FA401E">
        <w:rPr>
          <w:i w:val="0"/>
        </w:rPr>
        <w:t xml:space="preserve">. This is because it serves as a mirror emotion to the feelings aroused as a caregiver, both on the urology ward </w:t>
      </w:r>
      <w:r>
        <w:rPr>
          <w:i w:val="0"/>
        </w:rPr>
        <w:t>and</w:t>
      </w:r>
      <w:r w:rsidR="00FA401E">
        <w:rPr>
          <w:i w:val="0"/>
        </w:rPr>
        <w:t xml:space="preserve"> when </w:t>
      </w:r>
      <w:r>
        <w:rPr>
          <w:i w:val="0"/>
        </w:rPr>
        <w:t xml:space="preserve">taking on the role of </w:t>
      </w:r>
      <w:r w:rsidR="00FA401E">
        <w:rPr>
          <w:i w:val="0"/>
        </w:rPr>
        <w:t>nurse in the observations. Using insight</w:t>
      </w:r>
      <w:r>
        <w:rPr>
          <w:i w:val="0"/>
        </w:rPr>
        <w:t xml:space="preserve"> gained</w:t>
      </w:r>
      <w:r w:rsidR="00FA401E">
        <w:rPr>
          <w:i w:val="0"/>
        </w:rPr>
        <w:t xml:space="preserve"> from both sides o</w:t>
      </w:r>
      <w:r w:rsidR="003371E5">
        <w:rPr>
          <w:i w:val="0"/>
        </w:rPr>
        <w:t>f the caring</w:t>
      </w:r>
      <w:r w:rsidR="00FA401E">
        <w:rPr>
          <w:i w:val="0"/>
        </w:rPr>
        <w:t xml:space="preserve"> relationship I can speculate </w:t>
      </w:r>
      <w:r>
        <w:rPr>
          <w:i w:val="0"/>
        </w:rPr>
        <w:t>as to wh</w:t>
      </w:r>
      <w:r w:rsidR="00FA401E">
        <w:rPr>
          <w:i w:val="0"/>
        </w:rPr>
        <w:t>y nurses seemed</w:t>
      </w:r>
      <w:r>
        <w:rPr>
          <w:i w:val="0"/>
        </w:rPr>
        <w:t xml:space="preserve"> so</w:t>
      </w:r>
      <w:r w:rsidR="00FA401E">
        <w:rPr>
          <w:i w:val="0"/>
        </w:rPr>
        <w:t xml:space="preserve"> preoccupied with task. </w:t>
      </w:r>
      <w:r w:rsidR="007A46A0" w:rsidRPr="00E55224">
        <w:rPr>
          <w:i w:val="0"/>
        </w:rPr>
        <w:t xml:space="preserve">Unfortunately </w:t>
      </w:r>
      <w:r w:rsidR="00FA401E">
        <w:rPr>
          <w:i w:val="0"/>
        </w:rPr>
        <w:t>this</w:t>
      </w:r>
      <w:r w:rsidR="007A46A0" w:rsidRPr="00E55224">
        <w:rPr>
          <w:i w:val="0"/>
        </w:rPr>
        <w:t xml:space="preserve"> </w:t>
      </w:r>
      <w:r w:rsidR="00FA401E">
        <w:rPr>
          <w:i w:val="0"/>
        </w:rPr>
        <w:t>will preclude</w:t>
      </w:r>
      <w:r w:rsidR="007A46A0" w:rsidRPr="00E55224">
        <w:rPr>
          <w:i w:val="0"/>
        </w:rPr>
        <w:t xml:space="preserve"> a </w:t>
      </w:r>
      <w:r w:rsidR="00E36116" w:rsidRPr="00E55224">
        <w:rPr>
          <w:i w:val="0"/>
        </w:rPr>
        <w:t>discussion of the feeling of connected</w:t>
      </w:r>
      <w:r w:rsidR="00CF45FE" w:rsidRPr="00E55224">
        <w:rPr>
          <w:i w:val="0"/>
        </w:rPr>
        <w:t>ness</w:t>
      </w:r>
      <w:r w:rsidR="00E36116" w:rsidRPr="00E55224">
        <w:rPr>
          <w:i w:val="0"/>
        </w:rPr>
        <w:t xml:space="preserve">; </w:t>
      </w:r>
      <w:r w:rsidR="00EB3997" w:rsidRPr="00E55224">
        <w:rPr>
          <w:i w:val="0"/>
        </w:rPr>
        <w:t>however there is much to be applauded</w:t>
      </w:r>
      <w:r w:rsidR="008106F6" w:rsidRPr="00E55224">
        <w:rPr>
          <w:i w:val="0"/>
        </w:rPr>
        <w:t xml:space="preserve"> </w:t>
      </w:r>
      <w:r w:rsidR="00E36116" w:rsidRPr="00E55224">
        <w:rPr>
          <w:i w:val="0"/>
        </w:rPr>
        <w:t>in what I perceived as excellent nursing care</w:t>
      </w:r>
      <w:r w:rsidR="002D7E45" w:rsidRPr="00E55224">
        <w:rPr>
          <w:i w:val="0"/>
        </w:rPr>
        <w:t>.</w:t>
      </w:r>
      <w:r w:rsidR="00CF45FE" w:rsidRPr="00E55224">
        <w:rPr>
          <w:rStyle w:val="FootnoteReference"/>
          <w:i w:val="0"/>
        </w:rPr>
        <w:footnoteReference w:id="10"/>
      </w:r>
      <w:r w:rsidR="002D7E45" w:rsidRPr="00E55224">
        <w:rPr>
          <w:i w:val="0"/>
        </w:rPr>
        <w:t xml:space="preserve"> </w:t>
      </w:r>
      <w:r w:rsidR="007A46A0" w:rsidRPr="00E55224">
        <w:rPr>
          <w:i w:val="0"/>
        </w:rPr>
        <w:t>The</w:t>
      </w:r>
      <w:r w:rsidR="000C42FA">
        <w:rPr>
          <w:i w:val="0"/>
        </w:rPr>
        <w:t>refore</w:t>
      </w:r>
      <w:r w:rsidR="007A46A0" w:rsidRPr="00E55224">
        <w:rPr>
          <w:i w:val="0"/>
        </w:rPr>
        <w:t xml:space="preserve"> </w:t>
      </w:r>
      <w:r>
        <w:rPr>
          <w:i w:val="0"/>
        </w:rPr>
        <w:t xml:space="preserve">the following </w:t>
      </w:r>
      <w:r w:rsidR="00D766EE" w:rsidRPr="00E55224">
        <w:rPr>
          <w:i w:val="0"/>
        </w:rPr>
        <w:t>will</w:t>
      </w:r>
      <w:r w:rsidR="00EB3997" w:rsidRPr="00E55224">
        <w:rPr>
          <w:i w:val="0"/>
        </w:rPr>
        <w:t xml:space="preserve"> explore </w:t>
      </w:r>
      <w:r w:rsidR="008106F6" w:rsidRPr="00E55224">
        <w:rPr>
          <w:i w:val="0"/>
        </w:rPr>
        <w:t>the</w:t>
      </w:r>
      <w:r w:rsidR="00EB3997" w:rsidRPr="00E55224">
        <w:rPr>
          <w:i w:val="0"/>
        </w:rPr>
        <w:t xml:space="preserve"> feeling of unwantedness</w:t>
      </w:r>
      <w:r w:rsidR="00DD57D6" w:rsidRPr="00E55224">
        <w:rPr>
          <w:i w:val="0"/>
        </w:rPr>
        <w:t xml:space="preserve"> in effort</w:t>
      </w:r>
      <w:r w:rsidR="00D766EE" w:rsidRPr="00E55224">
        <w:rPr>
          <w:i w:val="0"/>
        </w:rPr>
        <w:t xml:space="preserve"> </w:t>
      </w:r>
      <w:r w:rsidR="00EB3997" w:rsidRPr="00E55224">
        <w:rPr>
          <w:i w:val="0"/>
        </w:rPr>
        <w:t xml:space="preserve">to understand </w:t>
      </w:r>
      <w:r w:rsidR="00D766EE" w:rsidRPr="00E55224">
        <w:rPr>
          <w:i w:val="0"/>
        </w:rPr>
        <w:t xml:space="preserve">why nursing staff </w:t>
      </w:r>
      <w:r w:rsidR="00EB3997" w:rsidRPr="00E55224">
        <w:rPr>
          <w:i w:val="0"/>
        </w:rPr>
        <w:t xml:space="preserve">appeared </w:t>
      </w:r>
      <w:r w:rsidR="00D766EE" w:rsidRPr="00E55224">
        <w:rPr>
          <w:i w:val="0"/>
        </w:rPr>
        <w:t xml:space="preserve">preoccupied with tasks instead </w:t>
      </w:r>
      <w:r w:rsidR="000C42FA">
        <w:rPr>
          <w:i w:val="0"/>
        </w:rPr>
        <w:t>of spending time with patients.</w:t>
      </w:r>
    </w:p>
    <w:p w:rsidR="00F716A9" w:rsidRDefault="00F716A9" w:rsidP="00F716A9">
      <w:pPr>
        <w:rPr>
          <w:rFonts w:ascii="Times New Roman" w:hAnsi="Times New Roman" w:cs="Times New Roman"/>
          <w:b/>
          <w:sz w:val="28"/>
        </w:rPr>
      </w:pPr>
    </w:p>
    <w:p w:rsidR="00C0735E" w:rsidRPr="00F716A9" w:rsidRDefault="00F6450E" w:rsidP="00F716A9">
      <w:pPr>
        <w:pStyle w:val="Heading7"/>
        <w:spacing w:line="276" w:lineRule="auto"/>
        <w:rPr>
          <w:szCs w:val="28"/>
        </w:rPr>
      </w:pPr>
      <w:r w:rsidRPr="00F716A9">
        <w:rPr>
          <w:szCs w:val="28"/>
        </w:rPr>
        <w:t>Discussion</w:t>
      </w:r>
    </w:p>
    <w:p w:rsidR="006F75CD" w:rsidRPr="00E55224" w:rsidRDefault="00C0735E" w:rsidP="00F812C2">
      <w:pPr>
        <w:spacing w:line="360" w:lineRule="auto"/>
        <w:rPr>
          <w:rFonts w:ascii="Times New Roman" w:hAnsi="Times New Roman" w:cs="Times New Roman"/>
        </w:rPr>
      </w:pPr>
      <w:r w:rsidRPr="00E55224">
        <w:rPr>
          <w:rFonts w:ascii="Times New Roman" w:hAnsi="Times New Roman" w:cs="Times New Roman"/>
        </w:rPr>
        <w:t xml:space="preserve">There are likely many reasons why </w:t>
      </w:r>
      <w:r w:rsidR="00EB3997" w:rsidRPr="00E55224">
        <w:rPr>
          <w:rFonts w:ascii="Times New Roman" w:hAnsi="Times New Roman" w:cs="Times New Roman"/>
        </w:rPr>
        <w:t xml:space="preserve">staff </w:t>
      </w:r>
      <w:r w:rsidR="000E7468" w:rsidRPr="00E55224">
        <w:rPr>
          <w:rFonts w:ascii="Times New Roman" w:hAnsi="Times New Roman" w:cs="Times New Roman"/>
        </w:rPr>
        <w:t>was</w:t>
      </w:r>
      <w:r w:rsidRPr="00E55224">
        <w:rPr>
          <w:rFonts w:ascii="Times New Roman" w:hAnsi="Times New Roman" w:cs="Times New Roman"/>
        </w:rPr>
        <w:t xml:space="preserve"> perceived to</w:t>
      </w:r>
      <w:r w:rsidR="006A7F38" w:rsidRPr="00E55224">
        <w:rPr>
          <w:rFonts w:ascii="Times New Roman" w:hAnsi="Times New Roman" w:cs="Times New Roman"/>
        </w:rPr>
        <w:t xml:space="preserve"> </w:t>
      </w:r>
      <w:r w:rsidR="008106F6" w:rsidRPr="00E55224">
        <w:rPr>
          <w:rFonts w:ascii="Times New Roman" w:hAnsi="Times New Roman" w:cs="Times New Roman"/>
        </w:rPr>
        <w:t>dedicate</w:t>
      </w:r>
      <w:r w:rsidRPr="00E55224">
        <w:rPr>
          <w:rFonts w:ascii="Times New Roman" w:hAnsi="Times New Roman" w:cs="Times New Roman"/>
        </w:rPr>
        <w:t xml:space="preserve"> so much time to tasks</w:t>
      </w:r>
      <w:r w:rsidR="00DD57D6" w:rsidRPr="00E55224">
        <w:rPr>
          <w:rFonts w:ascii="Times New Roman" w:hAnsi="Times New Roman" w:cs="Times New Roman"/>
        </w:rPr>
        <w:t xml:space="preserve"> in favour of spending time with patients</w:t>
      </w:r>
      <w:r w:rsidRPr="00E55224">
        <w:rPr>
          <w:rFonts w:ascii="Times New Roman" w:hAnsi="Times New Roman" w:cs="Times New Roman"/>
        </w:rPr>
        <w:t xml:space="preserve">. </w:t>
      </w:r>
      <w:r w:rsidR="00DD57D6" w:rsidRPr="00E55224">
        <w:rPr>
          <w:rFonts w:ascii="Times New Roman" w:hAnsi="Times New Roman" w:cs="Times New Roman"/>
        </w:rPr>
        <w:t xml:space="preserve">Some of </w:t>
      </w:r>
      <w:r w:rsidR="002D49EA" w:rsidRPr="00E55224">
        <w:rPr>
          <w:rFonts w:ascii="Times New Roman" w:hAnsi="Times New Roman" w:cs="Times New Roman"/>
        </w:rPr>
        <w:t>these</w:t>
      </w:r>
      <w:r w:rsidR="00DD57D6" w:rsidRPr="00E55224">
        <w:rPr>
          <w:rFonts w:ascii="Times New Roman" w:hAnsi="Times New Roman" w:cs="Times New Roman"/>
        </w:rPr>
        <w:t xml:space="preserve"> are explored below. </w:t>
      </w:r>
      <w:r w:rsidR="00D02483" w:rsidRPr="00E55224">
        <w:rPr>
          <w:rFonts w:ascii="Times New Roman" w:hAnsi="Times New Roman" w:cs="Times New Roman"/>
        </w:rPr>
        <w:t xml:space="preserve">An important driver of this discussion </w:t>
      </w:r>
      <w:r w:rsidR="002D49EA" w:rsidRPr="00E55224">
        <w:rPr>
          <w:rFonts w:ascii="Times New Roman" w:hAnsi="Times New Roman" w:cs="Times New Roman"/>
        </w:rPr>
        <w:t>was</w:t>
      </w:r>
      <w:r w:rsidR="00D02483" w:rsidRPr="00E55224">
        <w:rPr>
          <w:rFonts w:ascii="Times New Roman" w:hAnsi="Times New Roman" w:cs="Times New Roman"/>
        </w:rPr>
        <w:t xml:space="preserve"> </w:t>
      </w:r>
      <w:r w:rsidR="008C0BAF" w:rsidRPr="00E55224">
        <w:rPr>
          <w:rFonts w:ascii="Times New Roman" w:hAnsi="Times New Roman" w:cs="Times New Roman"/>
        </w:rPr>
        <w:t>the contrast in</w:t>
      </w:r>
      <w:r w:rsidR="00D02483" w:rsidRPr="00E55224">
        <w:rPr>
          <w:rFonts w:ascii="Times New Roman" w:hAnsi="Times New Roman" w:cs="Times New Roman"/>
        </w:rPr>
        <w:t xml:space="preserve"> feeling</w:t>
      </w:r>
      <w:r w:rsidR="008C0BAF" w:rsidRPr="00E55224">
        <w:rPr>
          <w:rFonts w:ascii="Times New Roman" w:hAnsi="Times New Roman" w:cs="Times New Roman"/>
        </w:rPr>
        <w:t>s</w:t>
      </w:r>
      <w:r w:rsidR="00D02483" w:rsidRPr="00E55224">
        <w:rPr>
          <w:rFonts w:ascii="Times New Roman" w:hAnsi="Times New Roman" w:cs="Times New Roman"/>
        </w:rPr>
        <w:t xml:space="preserve"> of </w:t>
      </w:r>
      <w:r w:rsidR="008C0BAF" w:rsidRPr="00E55224">
        <w:rPr>
          <w:rFonts w:ascii="Times New Roman" w:hAnsi="Times New Roman" w:cs="Times New Roman"/>
        </w:rPr>
        <w:t xml:space="preserve">“all is well” </w:t>
      </w:r>
      <w:r w:rsidR="00D02483" w:rsidRPr="00E55224">
        <w:rPr>
          <w:rFonts w:ascii="Times New Roman" w:hAnsi="Times New Roman" w:cs="Times New Roman"/>
        </w:rPr>
        <w:t xml:space="preserve">when in the role of nurse </w:t>
      </w:r>
      <w:r w:rsidR="008C0BAF" w:rsidRPr="00E55224">
        <w:rPr>
          <w:rFonts w:ascii="Times New Roman" w:hAnsi="Times New Roman" w:cs="Times New Roman"/>
        </w:rPr>
        <w:t>compared to</w:t>
      </w:r>
      <w:r w:rsidR="00D02483" w:rsidRPr="00E55224">
        <w:rPr>
          <w:rFonts w:ascii="Times New Roman" w:hAnsi="Times New Roman" w:cs="Times New Roman"/>
        </w:rPr>
        <w:t xml:space="preserve"> </w:t>
      </w:r>
      <w:r w:rsidR="008C0BAF" w:rsidRPr="00E55224">
        <w:rPr>
          <w:rFonts w:ascii="Times New Roman" w:hAnsi="Times New Roman" w:cs="Times New Roman"/>
        </w:rPr>
        <w:t>the</w:t>
      </w:r>
      <w:r w:rsidR="00D02483" w:rsidRPr="00E55224">
        <w:rPr>
          <w:rFonts w:ascii="Times New Roman" w:hAnsi="Times New Roman" w:cs="Times New Roman"/>
        </w:rPr>
        <w:t xml:space="preserve"> </w:t>
      </w:r>
      <w:r w:rsidR="008C0BAF" w:rsidRPr="00E55224">
        <w:rPr>
          <w:rFonts w:ascii="Times New Roman" w:hAnsi="Times New Roman" w:cs="Times New Roman"/>
        </w:rPr>
        <w:t>unmet need I experienced as a patient</w:t>
      </w:r>
      <w:r w:rsidR="002D49EA" w:rsidRPr="00E55224">
        <w:rPr>
          <w:rFonts w:ascii="Times New Roman" w:hAnsi="Times New Roman" w:cs="Times New Roman"/>
        </w:rPr>
        <w:t xml:space="preserve">. </w:t>
      </w:r>
      <w:r w:rsidR="008C0BAF" w:rsidRPr="00E55224">
        <w:rPr>
          <w:rFonts w:ascii="Times New Roman" w:hAnsi="Times New Roman" w:cs="Times New Roman"/>
        </w:rPr>
        <w:t>Therefore in addition to considering</w:t>
      </w:r>
      <w:r w:rsidR="002D49EA" w:rsidRPr="00E55224">
        <w:rPr>
          <w:rFonts w:ascii="Times New Roman" w:hAnsi="Times New Roman" w:cs="Times New Roman"/>
        </w:rPr>
        <w:t xml:space="preserve"> two pragmatic reasons </w:t>
      </w:r>
      <w:r w:rsidR="008C0BAF" w:rsidRPr="00E55224">
        <w:rPr>
          <w:rFonts w:ascii="Times New Roman" w:hAnsi="Times New Roman" w:cs="Times New Roman"/>
        </w:rPr>
        <w:t xml:space="preserve">I will introduce two subconscious mechanisms </w:t>
      </w:r>
      <w:r w:rsidR="002A6BC1" w:rsidRPr="00E55224">
        <w:rPr>
          <w:rFonts w:ascii="Times New Roman" w:hAnsi="Times New Roman" w:cs="Times New Roman"/>
        </w:rPr>
        <w:t>as explanation for</w:t>
      </w:r>
      <w:r w:rsidR="0067701D" w:rsidRPr="00E55224">
        <w:rPr>
          <w:rFonts w:ascii="Times New Roman" w:hAnsi="Times New Roman" w:cs="Times New Roman"/>
        </w:rPr>
        <w:t xml:space="preserve"> </w:t>
      </w:r>
      <w:r w:rsidR="008C0BAF" w:rsidRPr="00E55224">
        <w:rPr>
          <w:rFonts w:ascii="Times New Roman" w:hAnsi="Times New Roman" w:cs="Times New Roman"/>
        </w:rPr>
        <w:t>my disparity in insight.</w:t>
      </w:r>
      <w:r w:rsidR="00D02483" w:rsidRPr="00E55224">
        <w:rPr>
          <w:rFonts w:ascii="Times New Roman" w:hAnsi="Times New Roman" w:cs="Times New Roman"/>
        </w:rPr>
        <w:t xml:space="preserve"> </w:t>
      </w:r>
      <w:r w:rsidR="002D49EA" w:rsidRPr="00E55224">
        <w:rPr>
          <w:rFonts w:ascii="Times New Roman" w:hAnsi="Times New Roman" w:cs="Times New Roman"/>
        </w:rPr>
        <w:t>The two</w:t>
      </w:r>
      <w:r w:rsidR="006A7F38" w:rsidRPr="00E55224">
        <w:rPr>
          <w:rFonts w:ascii="Times New Roman" w:hAnsi="Times New Roman" w:cs="Times New Roman"/>
        </w:rPr>
        <w:t xml:space="preserve"> prag</w:t>
      </w:r>
      <w:r w:rsidR="00725F3C" w:rsidRPr="00E55224">
        <w:rPr>
          <w:rFonts w:ascii="Times New Roman" w:hAnsi="Times New Roman" w:cs="Times New Roman"/>
        </w:rPr>
        <w:t>matic reasons</w:t>
      </w:r>
      <w:r w:rsidR="002D49EA" w:rsidRPr="00E55224">
        <w:rPr>
          <w:rFonts w:ascii="Times New Roman" w:hAnsi="Times New Roman" w:cs="Times New Roman"/>
        </w:rPr>
        <w:t xml:space="preserve"> are</w:t>
      </w:r>
      <w:r w:rsidR="002A6BC1" w:rsidRPr="00E55224">
        <w:rPr>
          <w:rFonts w:ascii="Times New Roman" w:hAnsi="Times New Roman" w:cs="Times New Roman"/>
        </w:rPr>
        <w:t xml:space="preserve"> a</w:t>
      </w:r>
      <w:r w:rsidR="00725F3C" w:rsidRPr="00E55224">
        <w:rPr>
          <w:rFonts w:ascii="Times New Roman" w:hAnsi="Times New Roman" w:cs="Times New Roman"/>
        </w:rPr>
        <w:t xml:space="preserve"> </w:t>
      </w:r>
      <w:r w:rsidR="00725F3C" w:rsidRPr="00E55224">
        <w:rPr>
          <w:rFonts w:ascii="Times New Roman" w:hAnsi="Times New Roman" w:cs="Times New Roman"/>
          <w:i/>
        </w:rPr>
        <w:t>lack of time</w:t>
      </w:r>
      <w:r w:rsidR="006A7F38" w:rsidRPr="00E55224">
        <w:rPr>
          <w:rFonts w:ascii="Times New Roman" w:hAnsi="Times New Roman" w:cs="Times New Roman"/>
        </w:rPr>
        <w:t xml:space="preserve"> and the </w:t>
      </w:r>
      <w:r w:rsidR="000E7468" w:rsidRPr="00E55224">
        <w:rPr>
          <w:rFonts w:ascii="Times New Roman" w:hAnsi="Times New Roman" w:cs="Times New Roman"/>
        </w:rPr>
        <w:t xml:space="preserve">fact that engagement </w:t>
      </w:r>
      <w:r w:rsidR="00DD57D6" w:rsidRPr="00E55224">
        <w:rPr>
          <w:rFonts w:ascii="Times New Roman" w:hAnsi="Times New Roman" w:cs="Times New Roman"/>
        </w:rPr>
        <w:t xml:space="preserve">with some patients with dementia can be </w:t>
      </w:r>
      <w:r w:rsidR="00DD57D6" w:rsidRPr="00E55224">
        <w:rPr>
          <w:rFonts w:ascii="Times New Roman" w:hAnsi="Times New Roman" w:cs="Times New Roman"/>
          <w:i/>
        </w:rPr>
        <w:t>effortful</w:t>
      </w:r>
      <w:r w:rsidR="006A7F38" w:rsidRPr="00E55224">
        <w:rPr>
          <w:rFonts w:ascii="Times New Roman" w:hAnsi="Times New Roman" w:cs="Times New Roman"/>
        </w:rPr>
        <w:t xml:space="preserve">. </w:t>
      </w:r>
      <w:r w:rsidR="002A6BC1" w:rsidRPr="00E55224">
        <w:rPr>
          <w:rFonts w:ascii="Times New Roman" w:hAnsi="Times New Roman" w:cs="Times New Roman"/>
        </w:rPr>
        <w:t>The first subconscious mechanism draws</w:t>
      </w:r>
      <w:r w:rsidR="00EB3997" w:rsidRPr="00E55224">
        <w:rPr>
          <w:rFonts w:ascii="Times New Roman" w:hAnsi="Times New Roman" w:cs="Times New Roman"/>
        </w:rPr>
        <w:t xml:space="preserve"> upon the work of Is</w:t>
      </w:r>
      <w:r w:rsidR="002A6BC1" w:rsidRPr="00E55224">
        <w:rPr>
          <w:rFonts w:ascii="Times New Roman" w:hAnsi="Times New Roman" w:cs="Times New Roman"/>
        </w:rPr>
        <w:t xml:space="preserve">abel Menzies </w:t>
      </w:r>
      <w:proofErr w:type="spellStart"/>
      <w:r w:rsidR="002A6BC1" w:rsidRPr="00E55224">
        <w:rPr>
          <w:rFonts w:ascii="Times New Roman" w:hAnsi="Times New Roman" w:cs="Times New Roman"/>
        </w:rPr>
        <w:t>Lyth</w:t>
      </w:r>
      <w:proofErr w:type="spellEnd"/>
      <w:r w:rsidR="002A6BC1" w:rsidRPr="00E55224">
        <w:rPr>
          <w:rFonts w:ascii="Times New Roman" w:hAnsi="Times New Roman" w:cs="Times New Roman"/>
        </w:rPr>
        <w:t xml:space="preserve"> in suggesting that</w:t>
      </w:r>
      <w:r w:rsidR="00EB3997" w:rsidRPr="00E55224">
        <w:rPr>
          <w:rFonts w:ascii="Times New Roman" w:hAnsi="Times New Roman" w:cs="Times New Roman"/>
        </w:rPr>
        <w:t xml:space="preserve"> </w:t>
      </w:r>
      <w:r w:rsidR="00DD57D6" w:rsidRPr="00E55224">
        <w:rPr>
          <w:rFonts w:ascii="Times New Roman" w:hAnsi="Times New Roman" w:cs="Times New Roman"/>
        </w:rPr>
        <w:t xml:space="preserve">nurses </w:t>
      </w:r>
      <w:r w:rsidR="002A6BC1" w:rsidRPr="00E55224">
        <w:rPr>
          <w:rFonts w:ascii="Times New Roman" w:hAnsi="Times New Roman" w:cs="Times New Roman"/>
        </w:rPr>
        <w:t>used</w:t>
      </w:r>
      <w:r w:rsidR="00DD57D6" w:rsidRPr="00E55224">
        <w:rPr>
          <w:rFonts w:ascii="Times New Roman" w:hAnsi="Times New Roman" w:cs="Times New Roman"/>
        </w:rPr>
        <w:t xml:space="preserve"> task-orientation</w:t>
      </w:r>
      <w:r w:rsidR="006A7F38" w:rsidRPr="00E55224">
        <w:rPr>
          <w:rFonts w:ascii="Times New Roman" w:hAnsi="Times New Roman" w:cs="Times New Roman"/>
        </w:rPr>
        <w:t xml:space="preserve"> as a </w:t>
      </w:r>
      <w:r w:rsidR="006A7F38" w:rsidRPr="00E55224">
        <w:rPr>
          <w:rFonts w:ascii="Times New Roman" w:hAnsi="Times New Roman" w:cs="Times New Roman"/>
          <w:i/>
        </w:rPr>
        <w:t>s</w:t>
      </w:r>
      <w:r w:rsidR="00EB3997" w:rsidRPr="00E55224">
        <w:rPr>
          <w:rFonts w:ascii="Times New Roman" w:hAnsi="Times New Roman" w:cs="Times New Roman"/>
          <w:i/>
        </w:rPr>
        <w:t>ocial de</w:t>
      </w:r>
      <w:r w:rsidR="00DD57D6" w:rsidRPr="00E55224">
        <w:rPr>
          <w:rFonts w:ascii="Times New Roman" w:hAnsi="Times New Roman" w:cs="Times New Roman"/>
          <w:i/>
        </w:rPr>
        <w:t>fence mechanism</w:t>
      </w:r>
      <w:r w:rsidR="00AE5D60" w:rsidRPr="00E55224">
        <w:rPr>
          <w:rFonts w:ascii="Times New Roman" w:hAnsi="Times New Roman" w:cs="Times New Roman"/>
        </w:rPr>
        <w:t xml:space="preserve"> to avoid anxieties stirred up by interaction with the </w:t>
      </w:r>
      <w:r w:rsidR="00725F3C" w:rsidRPr="00E55224">
        <w:rPr>
          <w:rFonts w:ascii="Times New Roman" w:hAnsi="Times New Roman" w:cs="Times New Roman"/>
        </w:rPr>
        <w:t>infirmed</w:t>
      </w:r>
      <w:r w:rsidR="00DD57D6" w:rsidRPr="00E55224">
        <w:rPr>
          <w:rFonts w:ascii="Times New Roman" w:hAnsi="Times New Roman" w:cs="Times New Roman"/>
        </w:rPr>
        <w:t xml:space="preserve">. </w:t>
      </w:r>
      <w:r w:rsidR="002A6BC1" w:rsidRPr="00E55224">
        <w:rPr>
          <w:rFonts w:ascii="Times New Roman" w:hAnsi="Times New Roman" w:cs="Times New Roman"/>
        </w:rPr>
        <w:t xml:space="preserve">The </w:t>
      </w:r>
      <w:r w:rsidR="00DE5D81" w:rsidRPr="00E55224">
        <w:rPr>
          <w:rFonts w:ascii="Times New Roman" w:hAnsi="Times New Roman" w:cs="Times New Roman"/>
        </w:rPr>
        <w:t>second is</w:t>
      </w:r>
      <w:r w:rsidR="002A6BC1" w:rsidRPr="00E55224">
        <w:rPr>
          <w:rFonts w:ascii="Times New Roman" w:hAnsi="Times New Roman" w:cs="Times New Roman"/>
        </w:rPr>
        <w:t xml:space="preserve"> </w:t>
      </w:r>
      <w:r w:rsidR="00DD57D6" w:rsidRPr="00E55224">
        <w:rPr>
          <w:rFonts w:ascii="Times New Roman" w:hAnsi="Times New Roman" w:cs="Times New Roman"/>
        </w:rPr>
        <w:t xml:space="preserve">Steven </w:t>
      </w:r>
      <w:proofErr w:type="spellStart"/>
      <w:r w:rsidR="00DD57D6" w:rsidRPr="00E55224">
        <w:rPr>
          <w:rFonts w:ascii="Times New Roman" w:hAnsi="Times New Roman" w:cs="Times New Roman"/>
        </w:rPr>
        <w:t>Sabat’s</w:t>
      </w:r>
      <w:proofErr w:type="spellEnd"/>
      <w:r w:rsidR="00DD57D6" w:rsidRPr="00E55224">
        <w:rPr>
          <w:rFonts w:ascii="Times New Roman" w:hAnsi="Times New Roman" w:cs="Times New Roman"/>
        </w:rPr>
        <w:t xml:space="preserve"> positioning theory</w:t>
      </w:r>
      <w:r w:rsidR="00DE5D81" w:rsidRPr="00E55224">
        <w:rPr>
          <w:rFonts w:ascii="Times New Roman" w:hAnsi="Times New Roman" w:cs="Times New Roman"/>
        </w:rPr>
        <w:t>, which</w:t>
      </w:r>
      <w:r w:rsidR="002A6BC1" w:rsidRPr="00E55224">
        <w:rPr>
          <w:rFonts w:ascii="Times New Roman" w:hAnsi="Times New Roman" w:cs="Times New Roman"/>
        </w:rPr>
        <w:t xml:space="preserve"> suggest</w:t>
      </w:r>
      <w:r w:rsidR="00DE5D81" w:rsidRPr="00E55224">
        <w:rPr>
          <w:rFonts w:ascii="Times New Roman" w:hAnsi="Times New Roman" w:cs="Times New Roman"/>
        </w:rPr>
        <w:t>s</w:t>
      </w:r>
      <w:r w:rsidR="002A6BC1" w:rsidRPr="00E55224">
        <w:rPr>
          <w:rFonts w:ascii="Times New Roman" w:hAnsi="Times New Roman" w:cs="Times New Roman"/>
        </w:rPr>
        <w:t xml:space="preserve"> </w:t>
      </w:r>
      <w:r w:rsidR="000E7468" w:rsidRPr="00E55224">
        <w:rPr>
          <w:rFonts w:ascii="Times New Roman" w:hAnsi="Times New Roman" w:cs="Times New Roman"/>
        </w:rPr>
        <w:t xml:space="preserve">that staff </w:t>
      </w:r>
      <w:r w:rsidR="00725F3C" w:rsidRPr="00E55224">
        <w:rPr>
          <w:rFonts w:ascii="Times New Roman" w:hAnsi="Times New Roman" w:cs="Times New Roman"/>
          <w:i/>
        </w:rPr>
        <w:t>malignant</w:t>
      </w:r>
      <w:r w:rsidR="00DE5D81" w:rsidRPr="00E55224">
        <w:rPr>
          <w:rFonts w:ascii="Times New Roman" w:hAnsi="Times New Roman" w:cs="Times New Roman"/>
          <w:i/>
        </w:rPr>
        <w:t xml:space="preserve">ly </w:t>
      </w:r>
      <w:r w:rsidR="002A6BC1" w:rsidRPr="00E55224">
        <w:rPr>
          <w:rFonts w:ascii="Times New Roman" w:hAnsi="Times New Roman" w:cs="Times New Roman"/>
          <w:i/>
        </w:rPr>
        <w:t>positioned</w:t>
      </w:r>
      <w:r w:rsidR="002A6BC1" w:rsidRPr="00E55224">
        <w:rPr>
          <w:rFonts w:ascii="Times New Roman" w:hAnsi="Times New Roman" w:cs="Times New Roman"/>
        </w:rPr>
        <w:t xml:space="preserve"> patients, </w:t>
      </w:r>
      <w:r w:rsidR="000E7468" w:rsidRPr="00E55224">
        <w:rPr>
          <w:rFonts w:ascii="Times New Roman" w:hAnsi="Times New Roman" w:cs="Times New Roman"/>
        </w:rPr>
        <w:t>thereby nullifying opportunities for communication.</w:t>
      </w:r>
    </w:p>
    <w:p w:rsidR="00F812C2" w:rsidRDefault="00F812C2" w:rsidP="00F812C2">
      <w:pPr>
        <w:spacing w:line="360" w:lineRule="auto"/>
        <w:rPr>
          <w:rFonts w:ascii="Times New Roman" w:hAnsi="Times New Roman" w:cs="Times New Roman"/>
          <w:u w:val="single"/>
        </w:rPr>
      </w:pPr>
    </w:p>
    <w:p w:rsidR="00CE49BC" w:rsidRPr="00E55224" w:rsidRDefault="00CE49BC" w:rsidP="00F812C2">
      <w:pPr>
        <w:spacing w:line="360" w:lineRule="auto"/>
        <w:rPr>
          <w:rFonts w:ascii="Times New Roman" w:hAnsi="Times New Roman" w:cs="Times New Roman"/>
          <w:u w:val="single"/>
        </w:rPr>
      </w:pPr>
      <w:r w:rsidRPr="00E55224">
        <w:rPr>
          <w:rFonts w:ascii="Times New Roman" w:hAnsi="Times New Roman" w:cs="Times New Roman"/>
          <w:u w:val="single"/>
        </w:rPr>
        <w:lastRenderedPageBreak/>
        <w:t>Lack of time</w:t>
      </w:r>
    </w:p>
    <w:p w:rsidR="00CE49BC" w:rsidRPr="00E55224" w:rsidRDefault="00E42768" w:rsidP="00F812C2">
      <w:pPr>
        <w:spacing w:line="360" w:lineRule="auto"/>
        <w:rPr>
          <w:rFonts w:ascii="Times New Roman" w:hAnsi="Times New Roman" w:cs="Times New Roman"/>
        </w:rPr>
      </w:pPr>
      <w:r w:rsidRPr="00E55224">
        <w:rPr>
          <w:rFonts w:ascii="Times New Roman" w:hAnsi="Times New Roman" w:cs="Times New Roman"/>
        </w:rPr>
        <w:t>A theme emerged that nurses s</w:t>
      </w:r>
      <w:r w:rsidR="000E7468" w:rsidRPr="00E55224">
        <w:rPr>
          <w:rFonts w:ascii="Times New Roman" w:hAnsi="Times New Roman" w:cs="Times New Roman"/>
        </w:rPr>
        <w:t xml:space="preserve">imply did not have the time to </w:t>
      </w:r>
      <w:r w:rsidR="00DE5D81" w:rsidRPr="00E55224">
        <w:rPr>
          <w:rFonts w:ascii="Times New Roman" w:hAnsi="Times New Roman" w:cs="Times New Roman"/>
        </w:rPr>
        <w:t>complete all the tasks</w:t>
      </w:r>
      <w:r w:rsidR="000E7468" w:rsidRPr="00E55224">
        <w:rPr>
          <w:rFonts w:ascii="Times New Roman" w:hAnsi="Times New Roman" w:cs="Times New Roman"/>
        </w:rPr>
        <w:t xml:space="preserve">. </w:t>
      </w:r>
      <w:r w:rsidR="00CF3AF7" w:rsidRPr="00E55224">
        <w:rPr>
          <w:rFonts w:ascii="Times New Roman" w:hAnsi="Times New Roman" w:cs="Times New Roman"/>
        </w:rPr>
        <w:t>A</w:t>
      </w:r>
      <w:r w:rsidR="00ED6175" w:rsidRPr="00E55224">
        <w:rPr>
          <w:rFonts w:ascii="Times New Roman" w:hAnsi="Times New Roman" w:cs="Times New Roman"/>
        </w:rPr>
        <w:t>s a result time to</w:t>
      </w:r>
      <w:r w:rsidR="00CF3AF7" w:rsidRPr="00E55224">
        <w:rPr>
          <w:rFonts w:ascii="Times New Roman" w:hAnsi="Times New Roman" w:cs="Times New Roman"/>
        </w:rPr>
        <w:t xml:space="preserve"> just be with patients became a scare resource.</w:t>
      </w:r>
    </w:p>
    <w:p w:rsidR="002D7E45" w:rsidRPr="00E55224" w:rsidRDefault="00CE6B14" w:rsidP="00F812C2">
      <w:pPr>
        <w:spacing w:line="360" w:lineRule="auto"/>
        <w:rPr>
          <w:rFonts w:ascii="Times New Roman" w:hAnsi="Times New Roman" w:cs="Times New Roman"/>
        </w:rPr>
      </w:pPr>
      <w:r w:rsidRPr="00E55224">
        <w:rPr>
          <w:rFonts w:ascii="Times New Roman" w:hAnsi="Times New Roman" w:cs="Times New Roman"/>
        </w:rPr>
        <w:t>Gemma Jones</w:t>
      </w:r>
      <w:r w:rsidR="000E7468" w:rsidRPr="00E55224">
        <w:rPr>
          <w:rFonts w:ascii="Times New Roman" w:hAnsi="Times New Roman" w:cs="Times New Roman"/>
        </w:rPr>
        <w:t>’</w:t>
      </w:r>
      <w:r w:rsidR="00E95A74" w:rsidRPr="00E55224">
        <w:rPr>
          <w:rFonts w:ascii="Times New Roman" w:hAnsi="Times New Roman" w:cs="Times New Roman"/>
        </w:rPr>
        <w:t xml:space="preserve"> </w:t>
      </w:r>
      <w:r w:rsidR="00E36116" w:rsidRPr="00E55224">
        <w:rPr>
          <w:rFonts w:ascii="Times New Roman" w:hAnsi="Times New Roman" w:cs="Times New Roman"/>
        </w:rPr>
        <w:t>study of dementia care workers</w:t>
      </w:r>
      <w:r w:rsidR="00DE5D81" w:rsidRPr="00E55224">
        <w:rPr>
          <w:rFonts w:ascii="Times New Roman" w:hAnsi="Times New Roman" w:cs="Times New Roman"/>
        </w:rPr>
        <w:t xml:space="preserve"> </w:t>
      </w:r>
      <w:r w:rsidR="00725F3C" w:rsidRPr="00E55224">
        <w:rPr>
          <w:rFonts w:ascii="Times New Roman" w:hAnsi="Times New Roman" w:cs="Times New Roman"/>
        </w:rPr>
        <w:t xml:space="preserve">broached </w:t>
      </w:r>
      <w:r w:rsidR="00DE5D81" w:rsidRPr="00E55224">
        <w:rPr>
          <w:rFonts w:ascii="Times New Roman" w:hAnsi="Times New Roman" w:cs="Times New Roman"/>
        </w:rPr>
        <w:t>this issue and revealed</w:t>
      </w:r>
      <w:r w:rsidR="00E36116" w:rsidRPr="00E55224">
        <w:rPr>
          <w:rFonts w:ascii="Times New Roman" w:hAnsi="Times New Roman" w:cs="Times New Roman"/>
        </w:rPr>
        <w:t xml:space="preserve"> that a </w:t>
      </w:r>
      <w:r w:rsidR="000E7468" w:rsidRPr="00E55224">
        <w:rPr>
          <w:rFonts w:ascii="Times New Roman" w:hAnsi="Times New Roman" w:cs="Times New Roman"/>
        </w:rPr>
        <w:t>shortage</w:t>
      </w:r>
      <w:r w:rsidR="00E36116" w:rsidRPr="00E55224">
        <w:rPr>
          <w:rFonts w:ascii="Times New Roman" w:hAnsi="Times New Roman" w:cs="Times New Roman"/>
        </w:rPr>
        <w:t xml:space="preserve"> of time pressurised staff to</w:t>
      </w:r>
      <w:r w:rsidR="00C5429E" w:rsidRPr="00E55224">
        <w:rPr>
          <w:rFonts w:ascii="Times New Roman" w:hAnsi="Times New Roman" w:cs="Times New Roman"/>
        </w:rPr>
        <w:t xml:space="preserve"> </w:t>
      </w:r>
      <w:r w:rsidR="00E36116" w:rsidRPr="00E55224">
        <w:rPr>
          <w:rFonts w:ascii="Times New Roman" w:hAnsi="Times New Roman" w:cs="Times New Roman"/>
        </w:rPr>
        <w:t>"</w:t>
      </w:r>
      <w:r w:rsidR="00C5429E" w:rsidRPr="00E55224">
        <w:rPr>
          <w:rFonts w:ascii="Times New Roman" w:hAnsi="Times New Roman" w:cs="Times New Roman"/>
        </w:rPr>
        <w:t>become task-orientated rather</w:t>
      </w:r>
      <w:r w:rsidR="00D8144C" w:rsidRPr="00E55224">
        <w:rPr>
          <w:rFonts w:ascii="Times New Roman" w:hAnsi="Times New Roman" w:cs="Times New Roman"/>
        </w:rPr>
        <w:t xml:space="preserve"> than communication-orientated”</w:t>
      </w:r>
      <w:r w:rsidR="00CF3AF7" w:rsidRPr="00E55224">
        <w:rPr>
          <w:rFonts w:ascii="Times New Roman" w:hAnsi="Times New Roman" w:cs="Times New Roman"/>
        </w:rPr>
        <w:t>.</w:t>
      </w:r>
      <w:r w:rsidR="00DE5D81" w:rsidRPr="00E55224">
        <w:rPr>
          <w:rStyle w:val="FootnoteReference"/>
          <w:rFonts w:ascii="Times New Roman" w:hAnsi="Times New Roman" w:cs="Times New Roman"/>
        </w:rPr>
        <w:t xml:space="preserve"> </w:t>
      </w:r>
      <w:r w:rsidR="00DE5D81" w:rsidRPr="00E55224">
        <w:rPr>
          <w:rStyle w:val="FootnoteReference"/>
          <w:rFonts w:ascii="Times New Roman" w:hAnsi="Times New Roman" w:cs="Times New Roman"/>
        </w:rPr>
        <w:footnoteReference w:id="11"/>
      </w:r>
      <w:r w:rsidR="00DE5D81" w:rsidRPr="00E55224">
        <w:rPr>
          <w:rFonts w:ascii="Times New Roman" w:hAnsi="Times New Roman" w:cs="Times New Roman"/>
        </w:rPr>
        <w:t xml:space="preserve"> </w:t>
      </w:r>
      <w:r w:rsidR="0026069C" w:rsidRPr="00E55224">
        <w:rPr>
          <w:rFonts w:ascii="Times New Roman" w:hAnsi="Times New Roman" w:cs="Times New Roman"/>
        </w:rPr>
        <w:t xml:space="preserve"> </w:t>
      </w:r>
      <w:r w:rsidR="00921640" w:rsidRPr="00E55224">
        <w:rPr>
          <w:rFonts w:ascii="Times New Roman" w:hAnsi="Times New Roman" w:cs="Times New Roman"/>
        </w:rPr>
        <w:t>The deleterious effects of this time pressure are particularly profound when</w:t>
      </w:r>
      <w:r w:rsidR="00725F3C" w:rsidRPr="00E55224">
        <w:rPr>
          <w:rFonts w:ascii="Times New Roman" w:hAnsi="Times New Roman" w:cs="Times New Roman"/>
        </w:rPr>
        <w:t xml:space="preserve"> </w:t>
      </w:r>
      <w:r w:rsidR="00CF3AF7" w:rsidRPr="00E55224">
        <w:rPr>
          <w:rFonts w:ascii="Times New Roman" w:hAnsi="Times New Roman" w:cs="Times New Roman"/>
        </w:rPr>
        <w:t xml:space="preserve">one </w:t>
      </w:r>
      <w:r w:rsidR="00725F3C" w:rsidRPr="00E55224">
        <w:rPr>
          <w:rFonts w:ascii="Times New Roman" w:hAnsi="Times New Roman" w:cs="Times New Roman"/>
        </w:rPr>
        <w:t xml:space="preserve">considers the amount of time a patient with dementia might need to communicate </w:t>
      </w:r>
      <w:r w:rsidR="00921640" w:rsidRPr="00E55224">
        <w:rPr>
          <w:rFonts w:ascii="Times New Roman" w:hAnsi="Times New Roman" w:cs="Times New Roman"/>
        </w:rPr>
        <w:t xml:space="preserve">effectively. </w:t>
      </w:r>
    </w:p>
    <w:p w:rsidR="00A17D19" w:rsidRPr="00E55224" w:rsidRDefault="00DE5D81" w:rsidP="00F812C2">
      <w:pPr>
        <w:spacing w:line="360" w:lineRule="auto"/>
        <w:rPr>
          <w:rFonts w:ascii="Times New Roman" w:hAnsi="Times New Roman" w:cs="Times New Roman"/>
        </w:rPr>
      </w:pPr>
      <w:r w:rsidRPr="00E55224">
        <w:rPr>
          <w:rFonts w:ascii="Times New Roman" w:hAnsi="Times New Roman" w:cs="Times New Roman"/>
        </w:rPr>
        <w:t>As a compromise for quality interaction I experienced</w:t>
      </w:r>
      <w:r w:rsidR="00921640" w:rsidRPr="00E55224">
        <w:rPr>
          <w:rFonts w:ascii="Times New Roman" w:hAnsi="Times New Roman" w:cs="Times New Roman"/>
        </w:rPr>
        <w:t xml:space="preserve"> </w:t>
      </w:r>
      <w:r w:rsidR="00725F3C" w:rsidRPr="00E55224">
        <w:rPr>
          <w:rFonts w:ascii="Times New Roman" w:hAnsi="Times New Roman" w:cs="Times New Roman"/>
        </w:rPr>
        <w:t>bitt</w:t>
      </w:r>
      <w:r w:rsidR="00921640" w:rsidRPr="00E55224">
        <w:rPr>
          <w:rFonts w:ascii="Times New Roman" w:hAnsi="Times New Roman" w:cs="Times New Roman"/>
        </w:rPr>
        <w:t xml:space="preserve">y communication </w:t>
      </w:r>
      <w:r w:rsidRPr="00E55224">
        <w:rPr>
          <w:rFonts w:ascii="Times New Roman" w:hAnsi="Times New Roman" w:cs="Times New Roman"/>
        </w:rPr>
        <w:t xml:space="preserve">from staff which, if anything, </w:t>
      </w:r>
      <w:r w:rsidR="00921640" w:rsidRPr="00E55224">
        <w:rPr>
          <w:rFonts w:ascii="Times New Roman" w:hAnsi="Times New Roman" w:cs="Times New Roman"/>
        </w:rPr>
        <w:t>compounded</w:t>
      </w:r>
      <w:r w:rsidR="00136321" w:rsidRPr="00E55224">
        <w:rPr>
          <w:rFonts w:ascii="Times New Roman" w:hAnsi="Times New Roman" w:cs="Times New Roman"/>
        </w:rPr>
        <w:t xml:space="preserve"> feeling</w:t>
      </w:r>
      <w:r w:rsidR="00921640" w:rsidRPr="00E55224">
        <w:rPr>
          <w:rFonts w:ascii="Times New Roman" w:hAnsi="Times New Roman" w:cs="Times New Roman"/>
        </w:rPr>
        <w:t>s</w:t>
      </w:r>
      <w:r w:rsidR="00CF3AF7" w:rsidRPr="00E55224">
        <w:rPr>
          <w:rFonts w:ascii="Times New Roman" w:hAnsi="Times New Roman" w:cs="Times New Roman"/>
        </w:rPr>
        <w:t xml:space="preserve"> of unwantedness</w:t>
      </w:r>
      <w:r w:rsidR="00725F3C" w:rsidRPr="00E55224">
        <w:rPr>
          <w:rFonts w:ascii="Times New Roman" w:hAnsi="Times New Roman" w:cs="Times New Roman"/>
        </w:rPr>
        <w:t xml:space="preserve">. </w:t>
      </w:r>
      <w:r w:rsidR="00921640" w:rsidRPr="00E55224">
        <w:rPr>
          <w:rFonts w:ascii="Times New Roman" w:hAnsi="Times New Roman" w:cs="Times New Roman"/>
        </w:rPr>
        <w:t xml:space="preserve">Malcolm </w:t>
      </w:r>
      <w:r w:rsidR="00CF3AF7" w:rsidRPr="00E55224">
        <w:rPr>
          <w:rFonts w:ascii="Times New Roman" w:hAnsi="Times New Roman" w:cs="Times New Roman"/>
        </w:rPr>
        <w:t xml:space="preserve">Goldsmith </w:t>
      </w:r>
      <w:r w:rsidRPr="00E55224">
        <w:rPr>
          <w:rFonts w:ascii="Times New Roman" w:hAnsi="Times New Roman" w:cs="Times New Roman"/>
        </w:rPr>
        <w:t>agrees with this notion, arguing</w:t>
      </w:r>
      <w:r w:rsidR="00725F3C" w:rsidRPr="00E55224">
        <w:rPr>
          <w:rFonts w:ascii="Times New Roman" w:hAnsi="Times New Roman" w:cs="Times New Roman"/>
        </w:rPr>
        <w:t xml:space="preserve"> </w:t>
      </w:r>
      <w:r w:rsidR="00CF3AF7" w:rsidRPr="00E55224">
        <w:rPr>
          <w:rFonts w:ascii="Times New Roman" w:hAnsi="Times New Roman" w:cs="Times New Roman"/>
        </w:rPr>
        <w:t xml:space="preserve">that </w:t>
      </w:r>
      <w:r w:rsidRPr="00E55224">
        <w:rPr>
          <w:rFonts w:ascii="Times New Roman" w:hAnsi="Times New Roman" w:cs="Times New Roman"/>
        </w:rPr>
        <w:t xml:space="preserve">this </w:t>
      </w:r>
      <w:r w:rsidR="00725F3C" w:rsidRPr="00E55224">
        <w:rPr>
          <w:rFonts w:ascii="Times New Roman" w:hAnsi="Times New Roman" w:cs="Times New Roman"/>
        </w:rPr>
        <w:t>compromise can be “</w:t>
      </w:r>
      <w:r w:rsidR="00ED6175" w:rsidRPr="00E55224">
        <w:rPr>
          <w:rFonts w:ascii="Times New Roman" w:hAnsi="Times New Roman" w:cs="Times New Roman"/>
        </w:rPr>
        <w:t>counter-productive</w:t>
      </w:r>
      <w:r w:rsidR="0026069C" w:rsidRPr="00E55224">
        <w:rPr>
          <w:rFonts w:ascii="Times New Roman" w:hAnsi="Times New Roman" w:cs="Times New Roman"/>
        </w:rPr>
        <w:t>”</w:t>
      </w:r>
      <w:r w:rsidRPr="00E55224">
        <w:rPr>
          <w:rFonts w:ascii="Times New Roman" w:hAnsi="Times New Roman" w:cs="Times New Roman"/>
        </w:rPr>
        <w:t xml:space="preserve"> and leave</w:t>
      </w:r>
      <w:r w:rsidR="00ED6175" w:rsidRPr="00E55224">
        <w:rPr>
          <w:rFonts w:ascii="Times New Roman" w:hAnsi="Times New Roman" w:cs="Times New Roman"/>
        </w:rPr>
        <w:t xml:space="preserve"> patients “psychologically </w:t>
      </w:r>
      <w:r w:rsidR="00921640" w:rsidRPr="00E55224">
        <w:rPr>
          <w:rFonts w:ascii="Times New Roman" w:hAnsi="Times New Roman" w:cs="Times New Roman"/>
        </w:rPr>
        <w:t>damaged”.</w:t>
      </w:r>
      <w:r w:rsidR="00921640" w:rsidRPr="00E55224">
        <w:rPr>
          <w:rStyle w:val="FootnoteReference"/>
          <w:rFonts w:ascii="Times New Roman" w:hAnsi="Times New Roman" w:cs="Times New Roman"/>
        </w:rPr>
        <w:footnoteReference w:id="12"/>
      </w:r>
      <w:r w:rsidR="00ED6175" w:rsidRPr="00E55224">
        <w:rPr>
          <w:rFonts w:ascii="Times New Roman" w:hAnsi="Times New Roman" w:cs="Times New Roman"/>
        </w:rPr>
        <w:t xml:space="preserve"> </w:t>
      </w:r>
      <w:r w:rsidR="0026069C" w:rsidRPr="00E55224">
        <w:rPr>
          <w:rFonts w:ascii="Times New Roman" w:hAnsi="Times New Roman" w:cs="Times New Roman"/>
        </w:rPr>
        <w:t xml:space="preserve"> </w:t>
      </w:r>
      <w:r w:rsidRPr="00E55224">
        <w:rPr>
          <w:rFonts w:ascii="Times New Roman" w:hAnsi="Times New Roman" w:cs="Times New Roman"/>
        </w:rPr>
        <w:t>Additionally h</w:t>
      </w:r>
      <w:r w:rsidR="00CF3AF7" w:rsidRPr="00E55224">
        <w:rPr>
          <w:rFonts w:ascii="Times New Roman" w:hAnsi="Times New Roman" w:cs="Times New Roman"/>
        </w:rPr>
        <w:t xml:space="preserve">e points out that </w:t>
      </w:r>
      <w:r w:rsidRPr="00E55224">
        <w:rPr>
          <w:rFonts w:ascii="Times New Roman" w:hAnsi="Times New Roman" w:cs="Times New Roman"/>
        </w:rPr>
        <w:t>staff too can be left “</w:t>
      </w:r>
      <w:r w:rsidR="00ED6175" w:rsidRPr="00E55224">
        <w:rPr>
          <w:rFonts w:ascii="Times New Roman" w:hAnsi="Times New Roman" w:cs="Times New Roman"/>
        </w:rPr>
        <w:t>feeling frustrated</w:t>
      </w:r>
      <w:r w:rsidRPr="00E55224">
        <w:rPr>
          <w:rFonts w:ascii="Times New Roman" w:hAnsi="Times New Roman" w:cs="Times New Roman"/>
        </w:rPr>
        <w:t>”</w:t>
      </w:r>
      <w:r w:rsidRPr="00E55224">
        <w:rPr>
          <w:rStyle w:val="FootnoteReference"/>
          <w:rFonts w:ascii="Times New Roman" w:hAnsi="Times New Roman" w:cs="Times New Roman"/>
        </w:rPr>
        <w:t xml:space="preserve"> </w:t>
      </w:r>
      <w:r w:rsidRPr="00E55224">
        <w:rPr>
          <w:rStyle w:val="FootnoteReference"/>
          <w:rFonts w:ascii="Times New Roman" w:hAnsi="Times New Roman" w:cs="Times New Roman"/>
        </w:rPr>
        <w:footnoteReference w:id="13"/>
      </w:r>
      <w:r w:rsidRPr="00E55224">
        <w:rPr>
          <w:rFonts w:ascii="Times New Roman" w:hAnsi="Times New Roman" w:cs="Times New Roman"/>
        </w:rPr>
        <w:t xml:space="preserve"> as a result of half-baked interaction. </w:t>
      </w:r>
    </w:p>
    <w:p w:rsidR="00CF3AF7" w:rsidRPr="00E55224" w:rsidRDefault="00ED6175" w:rsidP="00F812C2">
      <w:pPr>
        <w:spacing w:line="360" w:lineRule="auto"/>
        <w:rPr>
          <w:rFonts w:ascii="Times New Roman" w:hAnsi="Times New Roman" w:cs="Times New Roman"/>
        </w:rPr>
      </w:pPr>
      <w:r w:rsidRPr="00E55224">
        <w:rPr>
          <w:rFonts w:ascii="Times New Roman" w:hAnsi="Times New Roman" w:cs="Times New Roman"/>
        </w:rPr>
        <w:t>So w</w:t>
      </w:r>
      <w:r w:rsidR="00FA301D" w:rsidRPr="00E55224">
        <w:rPr>
          <w:rFonts w:ascii="Times New Roman" w:hAnsi="Times New Roman" w:cs="Times New Roman"/>
        </w:rPr>
        <w:t xml:space="preserve">hy </w:t>
      </w:r>
      <w:r w:rsidRPr="00E55224">
        <w:rPr>
          <w:rFonts w:ascii="Times New Roman" w:hAnsi="Times New Roman" w:cs="Times New Roman"/>
        </w:rPr>
        <w:t>was the nursing team so pushed for time</w:t>
      </w:r>
      <w:r w:rsidR="00FA301D" w:rsidRPr="00E55224">
        <w:rPr>
          <w:rFonts w:ascii="Times New Roman" w:hAnsi="Times New Roman" w:cs="Times New Roman"/>
        </w:rPr>
        <w:t xml:space="preserve">? </w:t>
      </w:r>
      <w:r w:rsidR="00725F3C" w:rsidRPr="00E55224">
        <w:rPr>
          <w:rFonts w:ascii="Times New Roman" w:hAnsi="Times New Roman" w:cs="Times New Roman"/>
        </w:rPr>
        <w:t>Two</w:t>
      </w:r>
      <w:r w:rsidR="00FA301D" w:rsidRPr="00E55224">
        <w:rPr>
          <w:rFonts w:ascii="Times New Roman" w:hAnsi="Times New Roman" w:cs="Times New Roman"/>
        </w:rPr>
        <w:t xml:space="preserve"> </w:t>
      </w:r>
      <w:r w:rsidRPr="00E55224">
        <w:rPr>
          <w:rFonts w:ascii="Times New Roman" w:hAnsi="Times New Roman" w:cs="Times New Roman"/>
        </w:rPr>
        <w:t>reasons</w:t>
      </w:r>
      <w:r w:rsidR="00FA301D" w:rsidRPr="00E55224">
        <w:rPr>
          <w:rFonts w:ascii="Times New Roman" w:hAnsi="Times New Roman" w:cs="Times New Roman"/>
        </w:rPr>
        <w:t xml:space="preserve"> </w:t>
      </w:r>
      <w:r w:rsidR="00CF3AF7" w:rsidRPr="00E55224">
        <w:rPr>
          <w:rFonts w:ascii="Times New Roman" w:hAnsi="Times New Roman" w:cs="Times New Roman"/>
        </w:rPr>
        <w:t>were obvious</w:t>
      </w:r>
      <w:r w:rsidR="00FA301D" w:rsidRPr="00E55224">
        <w:rPr>
          <w:rFonts w:ascii="Times New Roman" w:hAnsi="Times New Roman" w:cs="Times New Roman"/>
        </w:rPr>
        <w:t xml:space="preserve">. </w:t>
      </w:r>
      <w:r w:rsidRPr="00E55224">
        <w:rPr>
          <w:rFonts w:ascii="Times New Roman" w:hAnsi="Times New Roman" w:cs="Times New Roman"/>
        </w:rPr>
        <w:t xml:space="preserve">The first was an under-resourced </w:t>
      </w:r>
      <w:r w:rsidR="00725F3C" w:rsidRPr="00E55224">
        <w:rPr>
          <w:rFonts w:ascii="Times New Roman" w:hAnsi="Times New Roman" w:cs="Times New Roman"/>
        </w:rPr>
        <w:t>working force</w:t>
      </w:r>
      <w:r w:rsidRPr="00E55224">
        <w:rPr>
          <w:rFonts w:ascii="Times New Roman" w:hAnsi="Times New Roman" w:cs="Times New Roman"/>
        </w:rPr>
        <w:t xml:space="preserve">. At the time of the observation there </w:t>
      </w:r>
      <w:r w:rsidR="00FA301D" w:rsidRPr="00E55224">
        <w:rPr>
          <w:rFonts w:ascii="Times New Roman" w:hAnsi="Times New Roman" w:cs="Times New Roman"/>
        </w:rPr>
        <w:t xml:space="preserve">were </w:t>
      </w:r>
      <w:r w:rsidRPr="00E55224">
        <w:rPr>
          <w:rFonts w:ascii="Times New Roman" w:hAnsi="Times New Roman" w:cs="Times New Roman"/>
        </w:rPr>
        <w:t>a high number of staff absences due to illness.</w:t>
      </w:r>
      <w:r w:rsidR="00FA301D" w:rsidRPr="00E55224">
        <w:rPr>
          <w:rFonts w:ascii="Times New Roman" w:hAnsi="Times New Roman" w:cs="Times New Roman"/>
        </w:rPr>
        <w:t xml:space="preserve"> </w:t>
      </w:r>
    </w:p>
    <w:p w:rsidR="00CF3AF7" w:rsidRPr="00E55224" w:rsidRDefault="007C24F9" w:rsidP="00F812C2">
      <w:pPr>
        <w:spacing w:line="360" w:lineRule="auto"/>
        <w:rPr>
          <w:rFonts w:ascii="Times New Roman" w:hAnsi="Times New Roman" w:cs="Times New Roman"/>
        </w:rPr>
      </w:pPr>
      <w:r w:rsidRPr="00E55224">
        <w:rPr>
          <w:rFonts w:ascii="Times New Roman" w:hAnsi="Times New Roman" w:cs="Times New Roman"/>
        </w:rPr>
        <w:t>Another reason was administration bookending normal nursing activities with unwanted paperwork</w:t>
      </w:r>
      <w:r w:rsidR="00CF3AF7" w:rsidRPr="00E55224">
        <w:rPr>
          <w:rFonts w:ascii="Times New Roman" w:hAnsi="Times New Roman" w:cs="Times New Roman"/>
        </w:rPr>
        <w:t xml:space="preserve">. This was articulated by a member of the team:   </w:t>
      </w:r>
    </w:p>
    <w:p w:rsidR="00DC1B3A" w:rsidRDefault="00CF3AF7" w:rsidP="00F812C2">
      <w:pPr>
        <w:spacing w:line="360" w:lineRule="auto"/>
        <w:rPr>
          <w:rFonts w:ascii="Times New Roman" w:hAnsi="Times New Roman" w:cs="Times New Roman"/>
        </w:rPr>
      </w:pPr>
      <w:r w:rsidRPr="00E55224">
        <w:rPr>
          <w:rFonts w:ascii="Times New Roman" w:hAnsi="Times New Roman" w:cs="Times New Roman"/>
          <w:noProof/>
          <w:lang w:eastAsia="en-GB"/>
        </w:rPr>
        <mc:AlternateContent>
          <mc:Choice Requires="wps">
            <w:drawing>
              <wp:inline distT="0" distB="0" distL="0" distR="0" wp14:anchorId="13B1AD7A" wp14:editId="2258DDDD">
                <wp:extent cx="5705475" cy="533400"/>
                <wp:effectExtent l="0" t="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33400"/>
                        </a:xfrm>
                        <a:prstGeom prst="rect">
                          <a:avLst/>
                        </a:prstGeom>
                        <a:noFill/>
                        <a:ln w="9525">
                          <a:noFill/>
                          <a:miter lim="800000"/>
                          <a:headEnd/>
                          <a:tailEnd/>
                        </a:ln>
                      </wps:spPr>
                      <wps:txbx>
                        <w:txbxContent>
                          <w:p w:rsidR="00CF1AC6" w:rsidRPr="00CF3AF7" w:rsidRDefault="00CF1AC6" w:rsidP="00CF3AF7">
                            <w:pPr>
                              <w:pStyle w:val="BodyText"/>
                              <w:ind w:left="720"/>
                              <w:rPr>
                                <w:rFonts w:eastAsia="SimSun"/>
                                <w:color w:val="000000" w:themeColor="text1"/>
                              </w:rPr>
                            </w:pPr>
                            <w:r w:rsidRPr="00CF3AF7">
                              <w:rPr>
                                <w:rFonts w:eastAsia="SimSun"/>
                                <w:color w:val="000000" w:themeColor="text1"/>
                              </w:rPr>
                              <w:t>“Feels like for everything you do you have to record it three times in three separate places.”</w:t>
                            </w:r>
                          </w:p>
                          <w:p w:rsidR="00CF1AC6" w:rsidRPr="00CF3AF7" w:rsidRDefault="00CF1AC6">
                            <w:pPr>
                              <w:rPr>
                                <w:color w:val="000000" w:themeColor="text1"/>
                              </w:rPr>
                            </w:pPr>
                          </w:p>
                        </w:txbxContent>
                      </wps:txbx>
                      <wps:bodyPr rot="0" vert="horz" wrap="square" lIns="91440" tIns="45720" rIns="91440" bIns="45720" anchor="t" anchorCtr="0">
                        <a:noAutofit/>
                      </wps:bodyPr>
                    </wps:wsp>
                  </a:graphicData>
                </a:graphic>
              </wp:inline>
            </w:drawing>
          </mc:Choice>
          <mc:Fallback>
            <w:pict>
              <v:shape w14:anchorId="13B1AD7A" id="_x0000_s1037" type="#_x0000_t202" style="width:449.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" filled="f" stroked="f">
                <v:textbox>
                  <w:txbxContent>
                    <w:p w:rsidR="00CF1AC6" w:rsidRPr="00CF3AF7" w:rsidRDefault="00CF1AC6" w:rsidP="00CF3AF7">
                      <w:pPr>
                        <w:pStyle w:val="BodyText"/>
                        <w:ind w:left="720"/>
                        <w:rPr>
                          <w:rFonts w:eastAsia="SimSun"/>
                          <w:color w:val="000000" w:themeColor="text1"/>
                        </w:rPr>
                      </w:pPr>
                      <w:r w:rsidRPr="00CF3AF7">
                        <w:rPr>
                          <w:rFonts w:eastAsia="SimSun"/>
                          <w:color w:val="000000" w:themeColor="text1"/>
                        </w:rPr>
                        <w:t>“Feels like for everything you do you have to record it three times in three separate places.”</w:t>
                      </w:r>
                    </w:p>
                    <w:p w:rsidR="00CF1AC6" w:rsidRPr="00CF3AF7" w:rsidRDefault="00CF1AC6">
                      <w:pPr>
                        <w:rPr>
                          <w:color w:val="000000" w:themeColor="text1"/>
                        </w:rPr>
                      </w:pPr>
                    </w:p>
                  </w:txbxContent>
                </v:textbox>
                <w10:anchorlock/>
              </v:shape>
            </w:pict>
          </mc:Fallback>
        </mc:AlternateContent>
      </w:r>
      <w:r w:rsidR="00360EE7" w:rsidRPr="00E55224">
        <w:rPr>
          <w:rFonts w:ascii="Times New Roman" w:hAnsi="Times New Roman" w:cs="Times New Roman"/>
        </w:rPr>
        <w:t>Delving</w:t>
      </w:r>
      <w:r w:rsidRPr="00E55224">
        <w:rPr>
          <w:rFonts w:ascii="Times New Roman" w:hAnsi="Times New Roman" w:cs="Times New Roman"/>
        </w:rPr>
        <w:t xml:space="preserve"> into the muddy waters underlying the reasons for this </w:t>
      </w:r>
      <w:r w:rsidR="00360EE7" w:rsidRPr="00E55224">
        <w:rPr>
          <w:rFonts w:ascii="Times New Roman" w:hAnsi="Times New Roman" w:cs="Times New Roman"/>
        </w:rPr>
        <w:t>administration</w:t>
      </w:r>
      <w:r w:rsidRPr="00E55224">
        <w:rPr>
          <w:rFonts w:ascii="Times New Roman" w:hAnsi="Times New Roman" w:cs="Times New Roman"/>
        </w:rPr>
        <w:t xml:space="preserve"> is beyond the scope of this paper. </w:t>
      </w:r>
      <w:r w:rsidR="005E5ADA" w:rsidRPr="00E55224">
        <w:rPr>
          <w:rFonts w:ascii="Times New Roman" w:hAnsi="Times New Roman" w:cs="Times New Roman"/>
        </w:rPr>
        <w:t>However i</w:t>
      </w:r>
      <w:r w:rsidR="002E4009" w:rsidRPr="00E55224">
        <w:rPr>
          <w:rFonts w:ascii="Times New Roman" w:hAnsi="Times New Roman" w:cs="Times New Roman"/>
        </w:rPr>
        <w:t xml:space="preserve">t is worth </w:t>
      </w:r>
      <w:r w:rsidR="00360EE7" w:rsidRPr="00E55224">
        <w:rPr>
          <w:rFonts w:ascii="Times New Roman" w:hAnsi="Times New Roman" w:cs="Times New Roman"/>
        </w:rPr>
        <w:t>citing</w:t>
      </w:r>
      <w:r w:rsidR="002E4009" w:rsidRPr="00E55224">
        <w:rPr>
          <w:rFonts w:ascii="Times New Roman" w:hAnsi="Times New Roman" w:cs="Times New Roman"/>
        </w:rPr>
        <w:t xml:space="preserve"> </w:t>
      </w:r>
      <w:proofErr w:type="spellStart"/>
      <w:r w:rsidRPr="00E55224">
        <w:rPr>
          <w:rFonts w:ascii="Times New Roman" w:hAnsi="Times New Roman" w:cs="Times New Roman"/>
        </w:rPr>
        <w:t>Kontos</w:t>
      </w:r>
      <w:proofErr w:type="spellEnd"/>
      <w:r w:rsidR="00B85BC0" w:rsidRPr="00E55224">
        <w:rPr>
          <w:rFonts w:ascii="Times New Roman" w:hAnsi="Times New Roman" w:cs="Times New Roman"/>
        </w:rPr>
        <w:t>, who theorises</w:t>
      </w:r>
      <w:r w:rsidR="005E5ADA" w:rsidRPr="00E55224">
        <w:rPr>
          <w:rFonts w:ascii="Times New Roman" w:hAnsi="Times New Roman" w:cs="Times New Roman"/>
        </w:rPr>
        <w:t xml:space="preserve"> </w:t>
      </w:r>
      <w:r w:rsidR="00360EE7" w:rsidRPr="00E55224">
        <w:rPr>
          <w:rFonts w:ascii="Times New Roman" w:hAnsi="Times New Roman" w:cs="Times New Roman"/>
        </w:rPr>
        <w:t>that one of the side effects of striving for top-down efficiency</w:t>
      </w:r>
      <w:r w:rsidR="002E4009" w:rsidRPr="00E55224">
        <w:rPr>
          <w:rFonts w:ascii="Times New Roman" w:hAnsi="Times New Roman" w:cs="Times New Roman"/>
        </w:rPr>
        <w:t xml:space="preserve"> </w:t>
      </w:r>
      <w:r w:rsidR="00360EE7" w:rsidRPr="00E55224">
        <w:rPr>
          <w:rFonts w:ascii="Times New Roman" w:hAnsi="Times New Roman" w:cs="Times New Roman"/>
        </w:rPr>
        <w:t>in healthcare</w:t>
      </w:r>
      <w:r w:rsidR="005E5ADA" w:rsidRPr="00E55224">
        <w:rPr>
          <w:rFonts w:ascii="Times New Roman" w:hAnsi="Times New Roman" w:cs="Times New Roman"/>
        </w:rPr>
        <w:t xml:space="preserve"> </w:t>
      </w:r>
      <w:r w:rsidR="00360EE7" w:rsidRPr="00E55224">
        <w:rPr>
          <w:rFonts w:ascii="Times New Roman" w:hAnsi="Times New Roman" w:cs="Times New Roman"/>
        </w:rPr>
        <w:t xml:space="preserve">is creating a system wherein </w:t>
      </w:r>
      <w:r w:rsidR="005E5ADA" w:rsidRPr="00E55224">
        <w:rPr>
          <w:rFonts w:ascii="Times New Roman" w:hAnsi="Times New Roman" w:cs="Times New Roman"/>
        </w:rPr>
        <w:t>“</w:t>
      </w:r>
      <w:r w:rsidR="004D434E" w:rsidRPr="00E55224">
        <w:rPr>
          <w:rFonts w:ascii="Times New Roman" w:hAnsi="Times New Roman" w:cs="Times New Roman"/>
        </w:rPr>
        <w:t>the measure of care lies with the physical task rather than the quality of human interaction.”</w:t>
      </w:r>
      <w:r w:rsidR="00B85BC0" w:rsidRPr="00E55224">
        <w:rPr>
          <w:rStyle w:val="FootnoteReference"/>
          <w:rFonts w:ascii="Times New Roman" w:hAnsi="Times New Roman" w:cs="Times New Roman"/>
        </w:rPr>
        <w:footnoteReference w:id="14"/>
      </w:r>
      <w:r w:rsidR="005E5ADA" w:rsidRPr="00E55224">
        <w:rPr>
          <w:rFonts w:ascii="Times New Roman" w:hAnsi="Times New Roman" w:cs="Times New Roman"/>
        </w:rPr>
        <w:t xml:space="preserve"> </w:t>
      </w:r>
      <w:r w:rsidRPr="00E55224">
        <w:rPr>
          <w:rFonts w:ascii="Times New Roman" w:hAnsi="Times New Roman" w:cs="Times New Roman"/>
        </w:rPr>
        <w:t xml:space="preserve">Such an idea </w:t>
      </w:r>
      <w:r w:rsidR="00B85BC0" w:rsidRPr="00E55224">
        <w:rPr>
          <w:rFonts w:ascii="Times New Roman" w:hAnsi="Times New Roman" w:cs="Times New Roman"/>
        </w:rPr>
        <w:t>accords</w:t>
      </w:r>
      <w:r w:rsidRPr="00E55224">
        <w:rPr>
          <w:rFonts w:ascii="Times New Roman" w:hAnsi="Times New Roman" w:cs="Times New Roman"/>
        </w:rPr>
        <w:t xml:space="preserve"> with </w:t>
      </w:r>
      <w:r w:rsidR="00B85BC0" w:rsidRPr="00E55224">
        <w:rPr>
          <w:rFonts w:ascii="Times New Roman" w:hAnsi="Times New Roman" w:cs="Times New Roman"/>
        </w:rPr>
        <w:t xml:space="preserve">my perception </w:t>
      </w:r>
      <w:r w:rsidR="00B85BC0" w:rsidRPr="00E55224">
        <w:rPr>
          <w:rFonts w:ascii="Times New Roman" w:hAnsi="Times New Roman" w:cs="Times New Roman"/>
        </w:rPr>
        <w:lastRenderedPageBreak/>
        <w:t>of nurses reluctantly completing</w:t>
      </w:r>
      <w:r w:rsidR="00360EE7" w:rsidRPr="00E55224">
        <w:rPr>
          <w:rFonts w:ascii="Times New Roman" w:hAnsi="Times New Roman" w:cs="Times New Roman"/>
        </w:rPr>
        <w:t xml:space="preserve"> paper exercises</w:t>
      </w:r>
      <w:r w:rsidR="00B85BC0" w:rsidRPr="00E55224">
        <w:rPr>
          <w:rFonts w:ascii="Times New Roman" w:hAnsi="Times New Roman" w:cs="Times New Roman"/>
        </w:rPr>
        <w:t xml:space="preserve"> </w:t>
      </w:r>
      <w:r w:rsidR="00744A49" w:rsidRPr="00E55224">
        <w:rPr>
          <w:rFonts w:ascii="Times New Roman" w:hAnsi="Times New Roman" w:cs="Times New Roman"/>
        </w:rPr>
        <w:t>which demand the benchmarking of ineffable processes of care against</w:t>
      </w:r>
      <w:r w:rsidR="00DE5D81" w:rsidRPr="00E55224">
        <w:rPr>
          <w:rFonts w:ascii="Times New Roman" w:hAnsi="Times New Roman" w:cs="Times New Roman"/>
        </w:rPr>
        <w:t xml:space="preserve"> </w:t>
      </w:r>
      <w:r w:rsidR="00744A49" w:rsidRPr="00E55224">
        <w:rPr>
          <w:rFonts w:ascii="Times New Roman" w:hAnsi="Times New Roman" w:cs="Times New Roman"/>
        </w:rPr>
        <w:t xml:space="preserve">abstract </w:t>
      </w:r>
      <w:r w:rsidR="00DE5D81" w:rsidRPr="00E55224">
        <w:rPr>
          <w:rFonts w:ascii="Times New Roman" w:hAnsi="Times New Roman" w:cs="Times New Roman"/>
        </w:rPr>
        <w:t xml:space="preserve">numerical </w:t>
      </w:r>
      <w:r w:rsidR="00744A49" w:rsidRPr="00E55224">
        <w:rPr>
          <w:rFonts w:ascii="Times New Roman" w:hAnsi="Times New Roman" w:cs="Times New Roman"/>
        </w:rPr>
        <w:t>criteria.</w:t>
      </w:r>
      <w:r w:rsidR="00DC1B3A">
        <w:rPr>
          <w:rFonts w:ascii="Times New Roman" w:hAnsi="Times New Roman" w:cs="Times New Roman"/>
        </w:rPr>
        <w:t xml:space="preserve"> </w:t>
      </w:r>
    </w:p>
    <w:p w:rsidR="00DC1B3A" w:rsidRDefault="006105D6" w:rsidP="00F812C2">
      <w:pPr>
        <w:spacing w:line="360" w:lineRule="auto"/>
        <w:rPr>
          <w:rFonts w:ascii="Times New Roman" w:hAnsi="Times New Roman" w:cs="Times New Roman"/>
        </w:rPr>
      </w:pPr>
      <w:proofErr w:type="spellStart"/>
      <w:r>
        <w:rPr>
          <w:rFonts w:ascii="Times New Roman" w:hAnsi="Times New Roman" w:cs="Times New Roman"/>
        </w:rPr>
        <w:t>Kontos</w:t>
      </w:r>
      <w:proofErr w:type="spellEnd"/>
      <w:r>
        <w:rPr>
          <w:rFonts w:ascii="Times New Roman" w:hAnsi="Times New Roman" w:cs="Times New Roman"/>
        </w:rPr>
        <w:t>’ point resonate</w:t>
      </w:r>
      <w:r w:rsidR="00F3591F">
        <w:rPr>
          <w:rFonts w:ascii="Times New Roman" w:hAnsi="Times New Roman" w:cs="Times New Roman"/>
        </w:rPr>
        <w:t xml:space="preserve">s with </w:t>
      </w:r>
      <w:r w:rsidR="0084342E">
        <w:rPr>
          <w:rFonts w:ascii="Times New Roman" w:hAnsi="Times New Roman" w:cs="Times New Roman"/>
        </w:rPr>
        <w:t>my experience as a medical student</w:t>
      </w:r>
      <w:r w:rsidR="00C03BF7">
        <w:rPr>
          <w:rFonts w:ascii="Times New Roman" w:hAnsi="Times New Roman" w:cs="Times New Roman"/>
        </w:rPr>
        <w:t xml:space="preserve"> </w:t>
      </w:r>
      <w:r w:rsidR="0084342E">
        <w:rPr>
          <w:rFonts w:ascii="Times New Roman" w:hAnsi="Times New Roman" w:cs="Times New Roman"/>
        </w:rPr>
        <w:t>in t</w:t>
      </w:r>
      <w:r w:rsidR="0073546D">
        <w:rPr>
          <w:rFonts w:ascii="Times New Roman" w:hAnsi="Times New Roman" w:cs="Times New Roman"/>
        </w:rPr>
        <w:t>w</w:t>
      </w:r>
      <w:r w:rsidR="0084342E">
        <w:rPr>
          <w:rFonts w:ascii="Times New Roman" w:hAnsi="Times New Roman" w:cs="Times New Roman"/>
        </w:rPr>
        <w:t>o ways</w:t>
      </w:r>
      <w:r w:rsidR="00DC1B3A">
        <w:rPr>
          <w:rFonts w:ascii="Times New Roman" w:hAnsi="Times New Roman" w:cs="Times New Roman"/>
        </w:rPr>
        <w:t xml:space="preserve">. The first is </w:t>
      </w:r>
      <w:r>
        <w:rPr>
          <w:rFonts w:ascii="Times New Roman" w:hAnsi="Times New Roman" w:cs="Times New Roman"/>
        </w:rPr>
        <w:t>with regard to the</w:t>
      </w:r>
      <w:r w:rsidR="00DC1B3A">
        <w:rPr>
          <w:rFonts w:ascii="Times New Roman" w:hAnsi="Times New Roman" w:cs="Times New Roman"/>
        </w:rPr>
        <w:t xml:space="preserve"> mod</w:t>
      </w:r>
      <w:r>
        <w:rPr>
          <w:rFonts w:ascii="Times New Roman" w:hAnsi="Times New Roman" w:cs="Times New Roman"/>
        </w:rPr>
        <w:t xml:space="preserve">us operandi of </w:t>
      </w:r>
      <w:r w:rsidR="0073546D">
        <w:rPr>
          <w:rFonts w:ascii="Times New Roman" w:hAnsi="Times New Roman" w:cs="Times New Roman"/>
        </w:rPr>
        <w:t xml:space="preserve">the </w:t>
      </w:r>
      <w:r>
        <w:rPr>
          <w:rFonts w:ascii="Times New Roman" w:hAnsi="Times New Roman" w:cs="Times New Roman"/>
        </w:rPr>
        <w:t>medical student</w:t>
      </w:r>
      <w:r w:rsidR="00E714BA">
        <w:rPr>
          <w:rFonts w:ascii="Times New Roman" w:hAnsi="Times New Roman" w:cs="Times New Roman"/>
        </w:rPr>
        <w:t xml:space="preserve">. I </w:t>
      </w:r>
      <w:r w:rsidR="00F3591F">
        <w:rPr>
          <w:rFonts w:ascii="Times New Roman" w:hAnsi="Times New Roman" w:cs="Times New Roman"/>
        </w:rPr>
        <w:t xml:space="preserve">do not write </w:t>
      </w:r>
      <w:r w:rsidR="00E714BA">
        <w:rPr>
          <w:rFonts w:ascii="Times New Roman" w:hAnsi="Times New Roman" w:cs="Times New Roman"/>
        </w:rPr>
        <w:t>immune to the pressures of a seemingly</w:t>
      </w:r>
      <w:r w:rsidR="0084342E">
        <w:rPr>
          <w:rFonts w:ascii="Times New Roman" w:hAnsi="Times New Roman" w:cs="Times New Roman"/>
        </w:rPr>
        <w:t xml:space="preserve"> infinite curriculum </w:t>
      </w:r>
      <w:r w:rsidR="00446473">
        <w:rPr>
          <w:rFonts w:ascii="Times New Roman" w:hAnsi="Times New Roman" w:cs="Times New Roman"/>
        </w:rPr>
        <w:t>and expected competence at long list of practical procedure</w:t>
      </w:r>
      <w:r w:rsidR="0073546D">
        <w:rPr>
          <w:rFonts w:ascii="Times New Roman" w:hAnsi="Times New Roman" w:cs="Times New Roman"/>
        </w:rPr>
        <w:t>s</w:t>
      </w:r>
      <w:r w:rsidR="0084342E">
        <w:rPr>
          <w:rFonts w:ascii="Times New Roman" w:hAnsi="Times New Roman" w:cs="Times New Roman"/>
        </w:rPr>
        <w:t xml:space="preserve">. As a </w:t>
      </w:r>
      <w:r w:rsidR="0073546D">
        <w:rPr>
          <w:rFonts w:ascii="Times New Roman" w:hAnsi="Times New Roman" w:cs="Times New Roman"/>
        </w:rPr>
        <w:t>result</w:t>
      </w:r>
      <w:r w:rsidR="0084342E">
        <w:rPr>
          <w:rFonts w:ascii="Times New Roman" w:hAnsi="Times New Roman" w:cs="Times New Roman"/>
        </w:rPr>
        <w:t xml:space="preserve"> one becomes inculcated into the</w:t>
      </w:r>
      <w:r w:rsidR="00E714BA">
        <w:rPr>
          <w:rFonts w:ascii="Times New Roman" w:hAnsi="Times New Roman" w:cs="Times New Roman"/>
        </w:rPr>
        <w:t xml:space="preserve"> belief that spending </w:t>
      </w:r>
      <w:r w:rsidR="0084342E">
        <w:rPr>
          <w:rFonts w:ascii="Times New Roman" w:hAnsi="Times New Roman" w:cs="Times New Roman"/>
        </w:rPr>
        <w:t>unstructured</w:t>
      </w:r>
      <w:r w:rsidR="00E714BA">
        <w:rPr>
          <w:rFonts w:ascii="Times New Roman" w:hAnsi="Times New Roman" w:cs="Times New Roman"/>
        </w:rPr>
        <w:t xml:space="preserve"> time with patients </w:t>
      </w:r>
      <w:r w:rsidR="0073546D">
        <w:rPr>
          <w:rFonts w:ascii="Times New Roman" w:hAnsi="Times New Roman" w:cs="Times New Roman"/>
        </w:rPr>
        <w:t>can be</w:t>
      </w:r>
      <w:r w:rsidR="0084342E">
        <w:rPr>
          <w:rFonts w:ascii="Times New Roman" w:hAnsi="Times New Roman" w:cs="Times New Roman"/>
        </w:rPr>
        <w:t xml:space="preserve"> secondary </w:t>
      </w:r>
      <w:r w:rsidR="00E714BA">
        <w:rPr>
          <w:rFonts w:ascii="Times New Roman" w:hAnsi="Times New Roman" w:cs="Times New Roman"/>
        </w:rPr>
        <w:t xml:space="preserve">to gaining harder (more examinable) skills. </w:t>
      </w:r>
      <w:r w:rsidR="0084342E">
        <w:rPr>
          <w:rFonts w:ascii="Times New Roman" w:hAnsi="Times New Roman" w:cs="Times New Roman"/>
        </w:rPr>
        <w:t xml:space="preserve">With this </w:t>
      </w:r>
      <w:r w:rsidR="0073546D">
        <w:rPr>
          <w:rFonts w:ascii="Times New Roman" w:hAnsi="Times New Roman" w:cs="Times New Roman"/>
        </w:rPr>
        <w:t>in mind</w:t>
      </w:r>
      <w:r w:rsidR="0084342E">
        <w:rPr>
          <w:rFonts w:ascii="Times New Roman" w:hAnsi="Times New Roman" w:cs="Times New Roman"/>
        </w:rPr>
        <w:t xml:space="preserve"> I am aware of</w:t>
      </w:r>
      <w:r w:rsidR="00E714BA">
        <w:rPr>
          <w:rFonts w:ascii="Times New Roman" w:hAnsi="Times New Roman" w:cs="Times New Roman"/>
        </w:rPr>
        <w:t xml:space="preserve"> the language </w:t>
      </w:r>
      <w:r w:rsidR="0084342E">
        <w:rPr>
          <w:rFonts w:ascii="Times New Roman" w:hAnsi="Times New Roman" w:cs="Times New Roman"/>
        </w:rPr>
        <w:t xml:space="preserve">I </w:t>
      </w:r>
      <w:r w:rsidR="00E714BA">
        <w:rPr>
          <w:rFonts w:ascii="Times New Roman" w:hAnsi="Times New Roman" w:cs="Times New Roman"/>
        </w:rPr>
        <w:t>employed at th</w:t>
      </w:r>
      <w:r w:rsidR="0084342E">
        <w:rPr>
          <w:rFonts w:ascii="Times New Roman" w:hAnsi="Times New Roman" w:cs="Times New Roman"/>
        </w:rPr>
        <w:t xml:space="preserve">e start of the urology vignette. </w:t>
      </w:r>
      <w:r w:rsidR="00E714BA">
        <w:rPr>
          <w:rFonts w:ascii="Times New Roman" w:hAnsi="Times New Roman" w:cs="Times New Roman"/>
        </w:rPr>
        <w:t>I was there to “do work” and became restless when I sensed time with a patient was st</w:t>
      </w:r>
      <w:r w:rsidR="0084342E">
        <w:rPr>
          <w:rFonts w:ascii="Times New Roman" w:hAnsi="Times New Roman" w:cs="Times New Roman"/>
        </w:rPr>
        <w:t>ealing from more “effable learni</w:t>
      </w:r>
      <w:r w:rsidR="00E714BA">
        <w:rPr>
          <w:rFonts w:ascii="Times New Roman" w:hAnsi="Times New Roman" w:cs="Times New Roman"/>
        </w:rPr>
        <w:t xml:space="preserve">ng opportunities”. This hierarchy of learning </w:t>
      </w:r>
      <w:r w:rsidR="0073546D">
        <w:rPr>
          <w:rFonts w:ascii="Times New Roman" w:hAnsi="Times New Roman" w:cs="Times New Roman"/>
        </w:rPr>
        <w:t>goes some way to explain</w:t>
      </w:r>
      <w:r w:rsidR="00446473">
        <w:rPr>
          <w:rFonts w:ascii="Times New Roman" w:hAnsi="Times New Roman" w:cs="Times New Roman"/>
        </w:rPr>
        <w:t xml:space="preserve"> how</w:t>
      </w:r>
      <w:r w:rsidR="00E714BA">
        <w:rPr>
          <w:rFonts w:ascii="Times New Roman" w:hAnsi="Times New Roman" w:cs="Times New Roman"/>
        </w:rPr>
        <w:t xml:space="preserve"> </w:t>
      </w:r>
      <w:r w:rsidR="00C04E95">
        <w:rPr>
          <w:rFonts w:ascii="Times New Roman" w:hAnsi="Times New Roman" w:cs="Times New Roman"/>
        </w:rPr>
        <w:t>quality time</w:t>
      </w:r>
      <w:r w:rsidR="00E714BA">
        <w:rPr>
          <w:rFonts w:ascii="Times New Roman" w:hAnsi="Times New Roman" w:cs="Times New Roman"/>
        </w:rPr>
        <w:t xml:space="preserve"> </w:t>
      </w:r>
      <w:r w:rsidR="00446473">
        <w:rPr>
          <w:rFonts w:ascii="Times New Roman" w:hAnsi="Times New Roman" w:cs="Times New Roman"/>
        </w:rPr>
        <w:t>with</w:t>
      </w:r>
      <w:r w:rsidR="00E714BA">
        <w:rPr>
          <w:rFonts w:ascii="Times New Roman" w:hAnsi="Times New Roman" w:cs="Times New Roman"/>
        </w:rPr>
        <w:t xml:space="preserve"> patients</w:t>
      </w:r>
      <w:r w:rsidR="0073546D">
        <w:rPr>
          <w:rFonts w:ascii="Times New Roman" w:hAnsi="Times New Roman" w:cs="Times New Roman"/>
        </w:rPr>
        <w:t xml:space="preserve"> </w:t>
      </w:r>
      <w:r w:rsidR="00446473">
        <w:rPr>
          <w:rFonts w:ascii="Times New Roman" w:hAnsi="Times New Roman" w:cs="Times New Roman"/>
        </w:rPr>
        <w:t xml:space="preserve">can become </w:t>
      </w:r>
      <w:r w:rsidR="0073546D">
        <w:rPr>
          <w:rFonts w:ascii="Times New Roman" w:hAnsi="Times New Roman" w:cs="Times New Roman"/>
        </w:rPr>
        <w:t>secondary to task completion</w:t>
      </w:r>
      <w:r w:rsidR="00E714BA">
        <w:rPr>
          <w:rFonts w:ascii="Times New Roman" w:hAnsi="Times New Roman" w:cs="Times New Roman"/>
        </w:rPr>
        <w:t xml:space="preserve">. </w:t>
      </w:r>
      <w:r w:rsidR="002C4729">
        <w:rPr>
          <w:rFonts w:ascii="Times New Roman" w:hAnsi="Times New Roman" w:cs="Times New Roman"/>
        </w:rPr>
        <w:t xml:space="preserve">The second problem </w:t>
      </w:r>
      <w:r w:rsidR="00446473">
        <w:rPr>
          <w:rFonts w:ascii="Times New Roman" w:hAnsi="Times New Roman" w:cs="Times New Roman"/>
        </w:rPr>
        <w:t>is closely related. As</w:t>
      </w:r>
      <w:r w:rsidR="0073546D">
        <w:rPr>
          <w:rFonts w:ascii="Times New Roman" w:hAnsi="Times New Roman" w:cs="Times New Roman"/>
        </w:rPr>
        <w:t xml:space="preserve"> a result of </w:t>
      </w:r>
      <w:r w:rsidR="0084342E">
        <w:rPr>
          <w:rFonts w:ascii="Times New Roman" w:hAnsi="Times New Roman" w:cs="Times New Roman"/>
        </w:rPr>
        <w:t>medical student</w:t>
      </w:r>
      <w:r w:rsidR="002C4729">
        <w:rPr>
          <w:rFonts w:ascii="Times New Roman" w:hAnsi="Times New Roman" w:cs="Times New Roman"/>
        </w:rPr>
        <w:t xml:space="preserve"> </w:t>
      </w:r>
      <w:r w:rsidR="0084342E">
        <w:rPr>
          <w:rFonts w:ascii="Times New Roman" w:hAnsi="Times New Roman" w:cs="Times New Roman"/>
        </w:rPr>
        <w:t>preference for</w:t>
      </w:r>
      <w:r w:rsidR="002C4729">
        <w:rPr>
          <w:rFonts w:ascii="Times New Roman" w:hAnsi="Times New Roman" w:cs="Times New Roman"/>
        </w:rPr>
        <w:t xml:space="preserve"> </w:t>
      </w:r>
      <w:r w:rsidR="00446473">
        <w:rPr>
          <w:rFonts w:ascii="Times New Roman" w:hAnsi="Times New Roman" w:cs="Times New Roman"/>
        </w:rPr>
        <w:t xml:space="preserve">concrete learning opportunities </w:t>
      </w:r>
      <w:r w:rsidR="0084342E">
        <w:rPr>
          <w:rFonts w:ascii="Times New Roman" w:hAnsi="Times New Roman" w:cs="Times New Roman"/>
        </w:rPr>
        <w:t xml:space="preserve">the patient </w:t>
      </w:r>
      <w:r w:rsidR="002C4729">
        <w:rPr>
          <w:rFonts w:ascii="Times New Roman" w:hAnsi="Times New Roman" w:cs="Times New Roman"/>
        </w:rPr>
        <w:t xml:space="preserve">can be used as a means </w:t>
      </w:r>
      <w:r w:rsidR="0084342E">
        <w:rPr>
          <w:rFonts w:ascii="Times New Roman" w:hAnsi="Times New Roman" w:cs="Times New Roman"/>
        </w:rPr>
        <w:t>to achieve learning ends</w:t>
      </w:r>
      <w:r w:rsidR="00C03BF7">
        <w:rPr>
          <w:rFonts w:ascii="Times New Roman" w:hAnsi="Times New Roman" w:cs="Times New Roman"/>
        </w:rPr>
        <w:t>. A</w:t>
      </w:r>
      <w:r w:rsidR="00C04E95">
        <w:rPr>
          <w:rFonts w:ascii="Times New Roman" w:hAnsi="Times New Roman" w:cs="Times New Roman"/>
        </w:rPr>
        <w:t xml:space="preserve">n example of this </w:t>
      </w:r>
      <w:r w:rsidR="00C03BF7">
        <w:rPr>
          <w:rFonts w:ascii="Times New Roman" w:hAnsi="Times New Roman" w:cs="Times New Roman"/>
        </w:rPr>
        <w:t>is my inability to</w:t>
      </w:r>
      <w:r w:rsidR="0084342E">
        <w:rPr>
          <w:rFonts w:ascii="Times New Roman" w:hAnsi="Times New Roman" w:cs="Times New Roman"/>
        </w:rPr>
        <w:t xml:space="preserve"> resist </w:t>
      </w:r>
      <w:r w:rsidR="00446473">
        <w:rPr>
          <w:rFonts w:ascii="Times New Roman" w:hAnsi="Times New Roman" w:cs="Times New Roman"/>
        </w:rPr>
        <w:t>undertaking</w:t>
      </w:r>
      <w:r w:rsidR="0073546D">
        <w:rPr>
          <w:rFonts w:ascii="Times New Roman" w:hAnsi="Times New Roman" w:cs="Times New Roman"/>
        </w:rPr>
        <w:t xml:space="preserve"> </w:t>
      </w:r>
      <w:r w:rsidR="0084342E">
        <w:rPr>
          <w:rFonts w:ascii="Times New Roman" w:hAnsi="Times New Roman" w:cs="Times New Roman"/>
        </w:rPr>
        <w:t>a mini mental state exam</w:t>
      </w:r>
      <w:r w:rsidR="00C03BF7">
        <w:rPr>
          <w:rStyle w:val="FootnoteReference"/>
          <w:rFonts w:ascii="Times New Roman" w:hAnsi="Times New Roman" w:cs="Times New Roman"/>
        </w:rPr>
        <w:footnoteReference w:id="15"/>
      </w:r>
      <w:r w:rsidR="00C03BF7">
        <w:rPr>
          <w:rFonts w:ascii="Times New Roman" w:hAnsi="Times New Roman" w:cs="Times New Roman"/>
        </w:rPr>
        <w:t xml:space="preserve"> on the patient on the urology ward, thereby turning an organic conversation into an information seeking exercise.</w:t>
      </w:r>
      <w:r w:rsidR="00E714BA">
        <w:rPr>
          <w:rFonts w:ascii="Times New Roman" w:hAnsi="Times New Roman" w:cs="Times New Roman"/>
        </w:rPr>
        <w:t xml:space="preserve"> </w:t>
      </w:r>
      <w:r w:rsidR="00446473">
        <w:rPr>
          <w:rFonts w:ascii="Times New Roman" w:hAnsi="Times New Roman" w:cs="Times New Roman"/>
        </w:rPr>
        <w:t xml:space="preserve">Therefore not only may time be stolen from patients in favour of task completion but time spent with patients could be stripped of quality </w:t>
      </w:r>
      <w:r w:rsidR="00ED6C9C">
        <w:rPr>
          <w:rFonts w:ascii="Times New Roman" w:hAnsi="Times New Roman" w:cs="Times New Roman"/>
        </w:rPr>
        <w:t>due to</w:t>
      </w:r>
      <w:r w:rsidR="00446473">
        <w:rPr>
          <w:rFonts w:ascii="Times New Roman" w:hAnsi="Times New Roman" w:cs="Times New Roman"/>
        </w:rPr>
        <w:t xml:space="preserve"> medical students perceiving patients as means to achieve ends.</w:t>
      </w:r>
      <w:r w:rsidR="004746B1">
        <w:rPr>
          <w:rFonts w:ascii="Times New Roman" w:hAnsi="Times New Roman" w:cs="Times New Roman"/>
        </w:rPr>
        <w:t xml:space="preserve"> </w:t>
      </w:r>
    </w:p>
    <w:p w:rsidR="005E5ADA" w:rsidRPr="00E55224" w:rsidRDefault="000F2EE4" w:rsidP="00F812C2">
      <w:pPr>
        <w:pStyle w:val="BodyText"/>
        <w:spacing w:line="360" w:lineRule="auto"/>
        <w:rPr>
          <w:rFonts w:eastAsia="SimSun"/>
        </w:rPr>
      </w:pPr>
      <w:r w:rsidRPr="00E55224">
        <w:rPr>
          <w:rFonts w:eastAsia="SimSun"/>
          <w:i w:val="0"/>
        </w:rPr>
        <w:t xml:space="preserve">Therefore </w:t>
      </w:r>
      <w:r w:rsidR="00B85BC0" w:rsidRPr="00E55224">
        <w:rPr>
          <w:rFonts w:eastAsia="SimSun"/>
          <w:i w:val="0"/>
        </w:rPr>
        <w:t xml:space="preserve">the unwantedness I experienced can </w:t>
      </w:r>
      <w:r w:rsidRPr="00E55224">
        <w:rPr>
          <w:rFonts w:eastAsia="SimSun"/>
          <w:i w:val="0"/>
        </w:rPr>
        <w:t>be</w:t>
      </w:r>
      <w:r w:rsidR="005E5ADA" w:rsidRPr="00E55224">
        <w:rPr>
          <w:rFonts w:eastAsia="SimSun"/>
          <w:i w:val="0"/>
        </w:rPr>
        <w:t xml:space="preserve"> straightforwardly explained by </w:t>
      </w:r>
      <w:r w:rsidRPr="00E55224">
        <w:rPr>
          <w:rFonts w:eastAsia="SimSun"/>
          <w:i w:val="0"/>
        </w:rPr>
        <w:t xml:space="preserve">staff </w:t>
      </w:r>
      <w:r w:rsidR="00B85BC0" w:rsidRPr="00E55224">
        <w:rPr>
          <w:rFonts w:eastAsia="SimSun"/>
          <w:i w:val="0"/>
        </w:rPr>
        <w:t>lacking time to spend with patients</w:t>
      </w:r>
      <w:r w:rsidR="00464010" w:rsidRPr="00E55224">
        <w:rPr>
          <w:rFonts w:eastAsia="SimSun"/>
          <w:i w:val="0"/>
        </w:rPr>
        <w:t>. This problem w</w:t>
      </w:r>
      <w:r w:rsidR="005E5ADA" w:rsidRPr="00E55224">
        <w:rPr>
          <w:rFonts w:eastAsia="SimSun"/>
          <w:i w:val="0"/>
        </w:rPr>
        <w:t>as articulated by</w:t>
      </w:r>
      <w:r w:rsidR="00464010" w:rsidRPr="00E55224">
        <w:rPr>
          <w:rFonts w:eastAsia="SimSun"/>
          <w:i w:val="0"/>
        </w:rPr>
        <w:t xml:space="preserve"> hurried</w:t>
      </w:r>
      <w:r w:rsidR="005E5ADA" w:rsidRPr="00E55224">
        <w:rPr>
          <w:rFonts w:eastAsia="SimSun"/>
          <w:i w:val="0"/>
        </w:rPr>
        <w:t xml:space="preserve"> nurses and experienced by the observer as a pressured working environment. Although this problem is by no me</w:t>
      </w:r>
      <w:r w:rsidRPr="00E55224">
        <w:rPr>
          <w:rFonts w:eastAsia="SimSun"/>
          <w:i w:val="0"/>
        </w:rPr>
        <w:t>ans unique to dementia services</w:t>
      </w:r>
      <w:r w:rsidR="005E5ADA" w:rsidRPr="00E55224">
        <w:rPr>
          <w:rFonts w:eastAsia="SimSun"/>
          <w:i w:val="0"/>
        </w:rPr>
        <w:t xml:space="preserve"> </w:t>
      </w:r>
      <w:r w:rsidR="00464010" w:rsidRPr="00E55224">
        <w:rPr>
          <w:rFonts w:eastAsia="SimSun"/>
          <w:i w:val="0"/>
        </w:rPr>
        <w:t xml:space="preserve">it is pertinent </w:t>
      </w:r>
      <w:r w:rsidR="005E5ADA" w:rsidRPr="00E55224">
        <w:rPr>
          <w:rFonts w:eastAsia="SimSun"/>
          <w:i w:val="0"/>
        </w:rPr>
        <w:t xml:space="preserve">when considering the extra amount of time patients with dementia might need to communicate adequately. Two reasons </w:t>
      </w:r>
      <w:r w:rsidR="00464010" w:rsidRPr="00E55224">
        <w:rPr>
          <w:rFonts w:eastAsia="SimSun"/>
          <w:i w:val="0"/>
        </w:rPr>
        <w:t>for this lack of time were offered</w:t>
      </w:r>
      <w:r w:rsidR="005E5ADA" w:rsidRPr="00E55224">
        <w:rPr>
          <w:rFonts w:eastAsia="SimSun"/>
          <w:i w:val="0"/>
        </w:rPr>
        <w:t xml:space="preserve">: an undersupplied working force and an abundance of paperwork </w:t>
      </w:r>
      <w:r w:rsidRPr="00E55224">
        <w:rPr>
          <w:rFonts w:eastAsia="SimSun"/>
          <w:i w:val="0"/>
        </w:rPr>
        <w:t xml:space="preserve">that </w:t>
      </w:r>
      <w:r w:rsidR="0014275B" w:rsidRPr="00E55224">
        <w:rPr>
          <w:rFonts w:eastAsia="SimSun"/>
          <w:i w:val="0"/>
        </w:rPr>
        <w:t>steals away</w:t>
      </w:r>
      <w:r w:rsidRPr="00E55224">
        <w:rPr>
          <w:rFonts w:eastAsia="SimSun"/>
          <w:i w:val="0"/>
        </w:rPr>
        <w:t xml:space="preserve"> time th</w:t>
      </w:r>
      <w:r w:rsidR="0014275B" w:rsidRPr="00E55224">
        <w:rPr>
          <w:rFonts w:eastAsia="SimSun"/>
          <w:i w:val="0"/>
        </w:rPr>
        <w:t>at could be spent with patients.</w:t>
      </w:r>
      <w:r w:rsidR="002C4729">
        <w:rPr>
          <w:rFonts w:eastAsia="SimSun"/>
          <w:i w:val="0"/>
        </w:rPr>
        <w:t xml:space="preserve"> I offer credence to this latter point in my experience as a medical student </w:t>
      </w:r>
      <w:r w:rsidR="0084342E">
        <w:rPr>
          <w:rFonts w:eastAsia="SimSun"/>
          <w:i w:val="0"/>
        </w:rPr>
        <w:t>and my</w:t>
      </w:r>
      <w:r w:rsidR="002C4729">
        <w:rPr>
          <w:rFonts w:eastAsia="SimSun"/>
          <w:i w:val="0"/>
        </w:rPr>
        <w:t xml:space="preserve"> desire for </w:t>
      </w:r>
      <w:r w:rsidR="0084342E">
        <w:rPr>
          <w:rFonts w:eastAsia="SimSun"/>
          <w:i w:val="0"/>
        </w:rPr>
        <w:t>effable learning opportunities</w:t>
      </w:r>
      <w:r w:rsidR="005F7FE5">
        <w:rPr>
          <w:rFonts w:eastAsia="SimSun"/>
          <w:i w:val="0"/>
        </w:rPr>
        <w:t xml:space="preserve">. Sometimes the </w:t>
      </w:r>
      <w:r w:rsidR="0084342E">
        <w:rPr>
          <w:rFonts w:eastAsia="SimSun"/>
          <w:i w:val="0"/>
        </w:rPr>
        <w:t xml:space="preserve">pressure to learn </w:t>
      </w:r>
      <w:r w:rsidR="005F7FE5">
        <w:rPr>
          <w:rFonts w:eastAsia="SimSun"/>
          <w:i w:val="0"/>
        </w:rPr>
        <w:t>hard skills</w:t>
      </w:r>
      <w:r w:rsidR="0084342E">
        <w:rPr>
          <w:rFonts w:eastAsia="SimSun"/>
          <w:i w:val="0"/>
        </w:rPr>
        <w:t xml:space="preserve"> </w:t>
      </w:r>
      <w:r w:rsidR="005F7FE5">
        <w:rPr>
          <w:rFonts w:eastAsia="SimSun"/>
          <w:i w:val="0"/>
        </w:rPr>
        <w:t>supersedes</w:t>
      </w:r>
      <w:r w:rsidR="0084342E">
        <w:rPr>
          <w:rFonts w:eastAsia="SimSun"/>
          <w:i w:val="0"/>
        </w:rPr>
        <w:t xml:space="preserve"> spending time </w:t>
      </w:r>
      <w:r w:rsidR="005F7FE5">
        <w:rPr>
          <w:rFonts w:eastAsia="SimSun"/>
          <w:i w:val="0"/>
        </w:rPr>
        <w:t xml:space="preserve">with patients free from agenda and </w:t>
      </w:r>
      <w:r w:rsidR="00ED6C9C">
        <w:rPr>
          <w:rFonts w:eastAsia="SimSun"/>
          <w:i w:val="0"/>
        </w:rPr>
        <w:t>time</w:t>
      </w:r>
      <w:r w:rsidR="005F7FE5">
        <w:rPr>
          <w:rFonts w:eastAsia="SimSun"/>
          <w:i w:val="0"/>
        </w:rPr>
        <w:t xml:space="preserve"> spent with patients may lack in richness </w:t>
      </w:r>
      <w:r w:rsidR="0084342E">
        <w:rPr>
          <w:rFonts w:eastAsia="SimSun"/>
          <w:i w:val="0"/>
        </w:rPr>
        <w:t>when one uses</w:t>
      </w:r>
      <w:r w:rsidR="002C4729">
        <w:rPr>
          <w:rFonts w:eastAsia="SimSun"/>
          <w:i w:val="0"/>
        </w:rPr>
        <w:t xml:space="preserve"> </w:t>
      </w:r>
      <w:r w:rsidR="00C03BF7">
        <w:rPr>
          <w:rFonts w:eastAsia="SimSun"/>
          <w:i w:val="0"/>
        </w:rPr>
        <w:t>persons</w:t>
      </w:r>
      <w:r w:rsidR="005F7FE5">
        <w:rPr>
          <w:rFonts w:eastAsia="SimSun"/>
          <w:i w:val="0"/>
        </w:rPr>
        <w:t xml:space="preserve"> </w:t>
      </w:r>
      <w:r w:rsidR="00ED6C9C">
        <w:rPr>
          <w:rFonts w:eastAsia="SimSun"/>
          <w:i w:val="0"/>
        </w:rPr>
        <w:t>to tick off learning objectives.</w:t>
      </w:r>
      <w:r w:rsidR="0084342E">
        <w:rPr>
          <w:rFonts w:eastAsia="SimSun"/>
          <w:i w:val="0"/>
        </w:rPr>
        <w:t xml:space="preserve"> </w:t>
      </w:r>
    </w:p>
    <w:p w:rsidR="006F75CD" w:rsidRPr="00E55224" w:rsidRDefault="006F75CD" w:rsidP="00F812C2">
      <w:pPr>
        <w:pStyle w:val="Heading3"/>
        <w:spacing w:line="360" w:lineRule="auto"/>
      </w:pPr>
    </w:p>
    <w:p w:rsidR="00CE49BC" w:rsidRPr="00E55224" w:rsidRDefault="00CE49BC" w:rsidP="00F812C2">
      <w:pPr>
        <w:pStyle w:val="Heading3"/>
        <w:spacing w:line="360" w:lineRule="auto"/>
      </w:pPr>
      <w:r w:rsidRPr="00E55224">
        <w:t>Effort-laden</w:t>
      </w:r>
    </w:p>
    <w:p w:rsidR="002D7FB6" w:rsidRPr="00E55224" w:rsidRDefault="002D7FB6" w:rsidP="00F812C2">
      <w:pPr>
        <w:spacing w:line="360" w:lineRule="auto"/>
        <w:rPr>
          <w:rFonts w:ascii="Times New Roman" w:hAnsi="Times New Roman" w:cs="Times New Roman"/>
        </w:rPr>
      </w:pPr>
      <w:r w:rsidRPr="00E55224">
        <w:rPr>
          <w:rFonts w:ascii="Times New Roman" w:hAnsi="Times New Roman" w:cs="Times New Roman"/>
        </w:rPr>
        <w:t xml:space="preserve">Another </w:t>
      </w:r>
      <w:r w:rsidR="00A17D19" w:rsidRPr="00E55224">
        <w:rPr>
          <w:rFonts w:ascii="Times New Roman" w:hAnsi="Times New Roman" w:cs="Times New Roman"/>
        </w:rPr>
        <w:t xml:space="preserve">consideration is that spending time with patients with dementia </w:t>
      </w:r>
      <w:r w:rsidR="00464010" w:rsidRPr="00E55224">
        <w:rPr>
          <w:rFonts w:ascii="Times New Roman" w:hAnsi="Times New Roman" w:cs="Times New Roman"/>
        </w:rPr>
        <w:t>can be</w:t>
      </w:r>
      <w:r w:rsidR="002E4009" w:rsidRPr="00E55224">
        <w:rPr>
          <w:rFonts w:ascii="Times New Roman" w:hAnsi="Times New Roman" w:cs="Times New Roman"/>
        </w:rPr>
        <w:t xml:space="preserve"> effort-laden and as </w:t>
      </w:r>
      <w:r w:rsidR="00A17D19" w:rsidRPr="00E55224">
        <w:rPr>
          <w:rFonts w:ascii="Times New Roman" w:hAnsi="Times New Roman" w:cs="Times New Roman"/>
        </w:rPr>
        <w:t xml:space="preserve">such nurses </w:t>
      </w:r>
      <w:r w:rsidR="00D8144C" w:rsidRPr="00E55224">
        <w:rPr>
          <w:rFonts w:ascii="Times New Roman" w:hAnsi="Times New Roman" w:cs="Times New Roman"/>
        </w:rPr>
        <w:t xml:space="preserve">might </w:t>
      </w:r>
      <w:r w:rsidR="00A17D19" w:rsidRPr="00E55224">
        <w:rPr>
          <w:rFonts w:ascii="Times New Roman" w:hAnsi="Times New Roman" w:cs="Times New Roman"/>
        </w:rPr>
        <w:t xml:space="preserve">shy away from </w:t>
      </w:r>
      <w:r w:rsidR="005E5ADA" w:rsidRPr="00E55224">
        <w:rPr>
          <w:rFonts w:ascii="Times New Roman" w:hAnsi="Times New Roman" w:cs="Times New Roman"/>
        </w:rPr>
        <w:t>opportunities to communicate</w:t>
      </w:r>
      <w:r w:rsidRPr="00E55224">
        <w:rPr>
          <w:rFonts w:ascii="Times New Roman" w:hAnsi="Times New Roman" w:cs="Times New Roman"/>
        </w:rPr>
        <w:t>.</w:t>
      </w:r>
      <w:r w:rsidR="00A17D19" w:rsidRPr="00E55224">
        <w:rPr>
          <w:rFonts w:ascii="Times New Roman" w:hAnsi="Times New Roman" w:cs="Times New Roman"/>
        </w:rPr>
        <w:t xml:space="preserve"> This </w:t>
      </w:r>
      <w:r w:rsidR="002E4009" w:rsidRPr="00E55224">
        <w:rPr>
          <w:rFonts w:ascii="Times New Roman" w:hAnsi="Times New Roman" w:cs="Times New Roman"/>
        </w:rPr>
        <w:t>idea is echoed</w:t>
      </w:r>
      <w:r w:rsidR="00A17D19" w:rsidRPr="00E55224">
        <w:rPr>
          <w:rFonts w:ascii="Times New Roman" w:hAnsi="Times New Roman" w:cs="Times New Roman"/>
        </w:rPr>
        <w:t xml:space="preserve"> by </w:t>
      </w:r>
      <w:r w:rsidR="00464010" w:rsidRPr="00E55224">
        <w:rPr>
          <w:rFonts w:ascii="Times New Roman" w:hAnsi="Times New Roman" w:cs="Times New Roman"/>
        </w:rPr>
        <w:t xml:space="preserve">Goldsmith, who acknowledges </w:t>
      </w:r>
      <w:r w:rsidRPr="00E55224">
        <w:rPr>
          <w:rFonts w:ascii="Times New Roman" w:hAnsi="Times New Roman" w:cs="Times New Roman"/>
        </w:rPr>
        <w:t>that a caregiver must make a decision to provide “</w:t>
      </w:r>
      <w:r w:rsidR="00E95A74" w:rsidRPr="00E55224">
        <w:rPr>
          <w:rFonts w:ascii="Times New Roman" w:hAnsi="Times New Roman" w:cs="Times New Roman"/>
        </w:rPr>
        <w:t xml:space="preserve">extra energy and input into the </w:t>
      </w:r>
      <w:r w:rsidR="00E95A74" w:rsidRPr="00E55224">
        <w:rPr>
          <w:rFonts w:ascii="Times New Roman" w:hAnsi="Times New Roman" w:cs="Times New Roman"/>
        </w:rPr>
        <w:lastRenderedPageBreak/>
        <w:t>communication if it is to be a meaningful one.”</w:t>
      </w:r>
      <w:r w:rsidR="000F2EE4" w:rsidRPr="00E55224">
        <w:rPr>
          <w:rStyle w:val="FootnoteReference"/>
          <w:rFonts w:ascii="Times New Roman" w:hAnsi="Times New Roman" w:cs="Times New Roman"/>
        </w:rPr>
        <w:footnoteReference w:id="16"/>
      </w:r>
      <w:r w:rsidR="00464010" w:rsidRPr="00E55224">
        <w:rPr>
          <w:rFonts w:ascii="Times New Roman" w:hAnsi="Times New Roman" w:cs="Times New Roman"/>
        </w:rPr>
        <w:t xml:space="preserve"> </w:t>
      </w:r>
      <w:r w:rsidRPr="00E55224">
        <w:rPr>
          <w:rFonts w:ascii="Times New Roman" w:hAnsi="Times New Roman" w:cs="Times New Roman"/>
        </w:rPr>
        <w:t xml:space="preserve">This </w:t>
      </w:r>
      <w:r w:rsidR="00464010" w:rsidRPr="00E55224">
        <w:rPr>
          <w:rFonts w:ascii="Times New Roman" w:hAnsi="Times New Roman" w:cs="Times New Roman"/>
        </w:rPr>
        <w:t xml:space="preserve">also </w:t>
      </w:r>
      <w:r w:rsidRPr="00E55224">
        <w:rPr>
          <w:rFonts w:ascii="Times New Roman" w:hAnsi="Times New Roman" w:cs="Times New Roman"/>
        </w:rPr>
        <w:t xml:space="preserve">marries with the experiences of the researcher, who recalls </w:t>
      </w:r>
      <w:r w:rsidR="006A7689" w:rsidRPr="00E55224">
        <w:rPr>
          <w:rFonts w:ascii="Times New Roman" w:hAnsi="Times New Roman" w:cs="Times New Roman"/>
        </w:rPr>
        <w:t xml:space="preserve">a patient </w:t>
      </w:r>
      <w:r w:rsidRPr="00E55224">
        <w:rPr>
          <w:rFonts w:ascii="Times New Roman" w:hAnsi="Times New Roman" w:cs="Times New Roman"/>
        </w:rPr>
        <w:t>with whom communi</w:t>
      </w:r>
      <w:r w:rsidR="002E4009" w:rsidRPr="00E55224">
        <w:rPr>
          <w:rFonts w:ascii="Times New Roman" w:hAnsi="Times New Roman" w:cs="Times New Roman"/>
        </w:rPr>
        <w:t>cation required extra effort</w:t>
      </w:r>
      <w:r w:rsidRPr="00E55224">
        <w:rPr>
          <w:rFonts w:ascii="Times New Roman" w:hAnsi="Times New Roman" w:cs="Times New Roman"/>
        </w:rPr>
        <w:t>:</w:t>
      </w:r>
    </w:p>
    <w:p w:rsidR="000F2EE4" w:rsidRPr="00E55224" w:rsidRDefault="000F2EE4" w:rsidP="00F812C2">
      <w:pPr>
        <w:spacing w:line="360" w:lineRule="auto"/>
        <w:rPr>
          <w:rFonts w:ascii="Times New Roman" w:hAnsi="Times New Roman" w:cs="Times New Roman"/>
          <w:i/>
        </w:rPr>
      </w:pPr>
      <w:r w:rsidRPr="00E55224">
        <w:rPr>
          <w:rFonts w:ascii="Times New Roman" w:hAnsi="Times New Roman" w:cs="Times New Roman"/>
          <w:i/>
          <w:noProof/>
          <w:lang w:eastAsia="en-GB"/>
        </w:rPr>
        <mc:AlternateContent>
          <mc:Choice Requires="wps">
            <w:drawing>
              <wp:inline distT="0" distB="0" distL="0" distR="0" wp14:anchorId="46443822" wp14:editId="422A49D1">
                <wp:extent cx="5705475" cy="304800"/>
                <wp:effectExtent l="0" t="0" r="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04800"/>
                        </a:xfrm>
                        <a:prstGeom prst="rect">
                          <a:avLst/>
                        </a:prstGeom>
                        <a:noFill/>
                        <a:ln w="9525">
                          <a:noFill/>
                          <a:miter lim="800000"/>
                          <a:headEnd/>
                          <a:tailEnd/>
                        </a:ln>
                      </wps:spPr>
                      <wps:txbx>
                        <w:txbxContent>
                          <w:p w:rsidR="00CF1AC6" w:rsidRPr="00934419" w:rsidRDefault="00CF1AC6" w:rsidP="000F2EE4">
                            <w:pPr>
                              <w:pStyle w:val="BodyTextIndent"/>
                              <w:rPr>
                                <w:rFonts w:eastAsia="SimSun"/>
                              </w:rPr>
                            </w:pPr>
                            <w:r w:rsidRPr="00934419">
                              <w:rPr>
                                <w:rFonts w:eastAsia="SimSun"/>
                              </w:rPr>
                              <w:t>“Stilted conversation. Extreme word-finding difficulties.”</w:t>
                            </w:r>
                          </w:p>
                          <w:p w:rsidR="00CF1AC6" w:rsidRPr="00CF3AF7" w:rsidRDefault="00CF1AC6" w:rsidP="000F2EE4">
                            <w:pPr>
                              <w:rPr>
                                <w:color w:val="000000" w:themeColor="text1"/>
                              </w:rPr>
                            </w:pPr>
                          </w:p>
                        </w:txbxContent>
                      </wps:txbx>
                      <wps:bodyPr rot="0" vert="horz" wrap="square" lIns="91440" tIns="45720" rIns="91440" bIns="45720" anchor="t" anchorCtr="0">
                        <a:noAutofit/>
                      </wps:bodyPr>
                    </wps:wsp>
                  </a:graphicData>
                </a:graphic>
              </wp:inline>
            </w:drawing>
          </mc:Choice>
          <mc:Fallback>
            <w:pict>
              <v:shape w14:anchorId="46443822" id="_x0000_s1038" type="#_x0000_t202" style="width:449.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" filled="f" stroked="f">
                <v:textbox>
                  <w:txbxContent>
                    <w:p w:rsidR="00CF1AC6" w:rsidRPr="00934419" w:rsidRDefault="00CF1AC6" w:rsidP="000F2EE4">
                      <w:pPr>
                        <w:pStyle w:val="BodyTextIndent"/>
                        <w:rPr>
                          <w:rFonts w:eastAsia="SimSun"/>
                        </w:rPr>
                      </w:pPr>
                      <w:r w:rsidRPr="00934419">
                        <w:rPr>
                          <w:rFonts w:eastAsia="SimSun"/>
                        </w:rPr>
                        <w:t>“Stilted conversation. Extreme word-finding difficulties.”</w:t>
                      </w:r>
                    </w:p>
                    <w:p w:rsidR="00CF1AC6" w:rsidRPr="00CF3AF7" w:rsidRDefault="00CF1AC6" w:rsidP="000F2EE4">
                      <w:pPr>
                        <w:rPr>
                          <w:color w:val="000000" w:themeColor="text1"/>
                        </w:rPr>
                      </w:pPr>
                    </w:p>
                  </w:txbxContent>
                </v:textbox>
                <w10:anchorlock/>
              </v:shape>
            </w:pict>
          </mc:Fallback>
        </mc:AlternateContent>
      </w:r>
    </w:p>
    <w:p w:rsidR="00A17D19" w:rsidRPr="00E55224" w:rsidRDefault="000F2EE4" w:rsidP="00F812C2">
      <w:pPr>
        <w:spacing w:line="360" w:lineRule="auto"/>
        <w:rPr>
          <w:rFonts w:ascii="Times New Roman" w:hAnsi="Times New Roman" w:cs="Times New Roman"/>
        </w:rPr>
      </w:pPr>
      <w:r w:rsidRPr="00E55224">
        <w:rPr>
          <w:rFonts w:ascii="Times New Roman" w:hAnsi="Times New Roman" w:cs="Times New Roman"/>
        </w:rPr>
        <w:t xml:space="preserve">It saddening to </w:t>
      </w:r>
      <w:r w:rsidR="00464010" w:rsidRPr="00E55224">
        <w:rPr>
          <w:rFonts w:ascii="Times New Roman" w:hAnsi="Times New Roman" w:cs="Times New Roman"/>
        </w:rPr>
        <w:t>learn</w:t>
      </w:r>
      <w:r w:rsidR="002E4009" w:rsidRPr="00E55224">
        <w:rPr>
          <w:rFonts w:ascii="Times New Roman" w:hAnsi="Times New Roman" w:cs="Times New Roman"/>
        </w:rPr>
        <w:t xml:space="preserve"> </w:t>
      </w:r>
      <w:r w:rsidRPr="00E55224">
        <w:rPr>
          <w:rFonts w:ascii="Times New Roman" w:hAnsi="Times New Roman" w:cs="Times New Roman"/>
        </w:rPr>
        <w:t xml:space="preserve">how patients who </w:t>
      </w:r>
      <w:r w:rsidR="00464010" w:rsidRPr="00E55224">
        <w:rPr>
          <w:rFonts w:ascii="Times New Roman" w:hAnsi="Times New Roman" w:cs="Times New Roman"/>
        </w:rPr>
        <w:t xml:space="preserve">are </w:t>
      </w:r>
      <w:r w:rsidR="006A7689" w:rsidRPr="00E55224">
        <w:rPr>
          <w:rFonts w:ascii="Times New Roman" w:hAnsi="Times New Roman" w:cs="Times New Roman"/>
        </w:rPr>
        <w:t>self-aware of the</w:t>
      </w:r>
      <w:r w:rsidR="00464010" w:rsidRPr="00E55224">
        <w:rPr>
          <w:rFonts w:ascii="Times New Roman" w:hAnsi="Times New Roman" w:cs="Times New Roman"/>
        </w:rPr>
        <w:t xml:space="preserve"> extra effort required to communicate might experience this as </w:t>
      </w:r>
      <w:r w:rsidRPr="00E55224">
        <w:rPr>
          <w:rFonts w:ascii="Times New Roman" w:hAnsi="Times New Roman" w:cs="Times New Roman"/>
        </w:rPr>
        <w:t>burden</w:t>
      </w:r>
      <w:r w:rsidR="00464010" w:rsidRPr="00E55224">
        <w:rPr>
          <w:rFonts w:ascii="Times New Roman" w:hAnsi="Times New Roman" w:cs="Times New Roman"/>
        </w:rPr>
        <w:t>some, as one contributor to Goldsmith’s Consultation Document shared</w:t>
      </w:r>
      <w:r w:rsidR="002D7FB6" w:rsidRPr="00E55224">
        <w:rPr>
          <w:rFonts w:ascii="Times New Roman" w:hAnsi="Times New Roman" w:cs="Times New Roman"/>
        </w:rPr>
        <w:t xml:space="preserve">: </w:t>
      </w:r>
      <w:r w:rsidR="00464010" w:rsidRPr="00E55224">
        <w:rPr>
          <w:rFonts w:ascii="Times New Roman" w:hAnsi="Times New Roman" w:cs="Times New Roman"/>
        </w:rPr>
        <w:t>“P</w:t>
      </w:r>
      <w:r w:rsidR="00A17D19" w:rsidRPr="00E55224">
        <w:rPr>
          <w:rFonts w:ascii="Times New Roman" w:hAnsi="Times New Roman" w:cs="Times New Roman"/>
        </w:rPr>
        <w:t>eople haven’t got the time to talk to me now becau</w:t>
      </w:r>
      <w:r w:rsidR="002D7FB6" w:rsidRPr="00E55224">
        <w:rPr>
          <w:rFonts w:ascii="Times New Roman" w:hAnsi="Times New Roman" w:cs="Times New Roman"/>
        </w:rPr>
        <w:t xml:space="preserve">se it takes </w:t>
      </w:r>
      <w:proofErr w:type="gramStart"/>
      <w:r w:rsidR="002D7FB6" w:rsidRPr="00E55224">
        <w:rPr>
          <w:rFonts w:ascii="Times New Roman" w:hAnsi="Times New Roman" w:cs="Times New Roman"/>
        </w:rPr>
        <w:t>a such</w:t>
      </w:r>
      <w:proofErr w:type="gramEnd"/>
      <w:r w:rsidR="002D7FB6" w:rsidRPr="00E55224">
        <w:rPr>
          <w:rFonts w:ascii="Times New Roman" w:hAnsi="Times New Roman" w:cs="Times New Roman"/>
        </w:rPr>
        <w:t xml:space="preserve"> a long time</w:t>
      </w:r>
      <w:r w:rsidR="00464010" w:rsidRPr="00E55224">
        <w:rPr>
          <w:rFonts w:ascii="Times New Roman" w:hAnsi="Times New Roman" w:cs="Times New Roman"/>
        </w:rPr>
        <w:t>.</w:t>
      </w:r>
      <w:r w:rsidR="002D7FB6" w:rsidRPr="00E55224">
        <w:rPr>
          <w:rFonts w:ascii="Times New Roman" w:hAnsi="Times New Roman" w:cs="Times New Roman"/>
        </w:rPr>
        <w:t xml:space="preserve">” </w:t>
      </w:r>
      <w:r w:rsidR="009C2ED5" w:rsidRPr="00E55224">
        <w:rPr>
          <w:rFonts w:ascii="Times New Roman" w:hAnsi="Times New Roman" w:cs="Times New Roman"/>
        </w:rPr>
        <w:t xml:space="preserve">It is not hard to imagine </w:t>
      </w:r>
      <w:r w:rsidRPr="00E55224">
        <w:rPr>
          <w:rFonts w:ascii="Times New Roman" w:hAnsi="Times New Roman" w:cs="Times New Roman"/>
        </w:rPr>
        <w:t xml:space="preserve">how </w:t>
      </w:r>
      <w:r w:rsidR="009C2ED5" w:rsidRPr="00E55224">
        <w:rPr>
          <w:rFonts w:ascii="Times New Roman" w:hAnsi="Times New Roman" w:cs="Times New Roman"/>
        </w:rPr>
        <w:t xml:space="preserve">such a feeling </w:t>
      </w:r>
      <w:r w:rsidRPr="00E55224">
        <w:rPr>
          <w:rFonts w:ascii="Times New Roman" w:hAnsi="Times New Roman" w:cs="Times New Roman"/>
        </w:rPr>
        <w:t>might</w:t>
      </w:r>
      <w:r w:rsidR="009C2ED5" w:rsidRPr="00E55224">
        <w:rPr>
          <w:rFonts w:ascii="Times New Roman" w:hAnsi="Times New Roman" w:cs="Times New Roman"/>
        </w:rPr>
        <w:t xml:space="preserve"> compound any </w:t>
      </w:r>
      <w:r w:rsidR="0014275B" w:rsidRPr="00E55224">
        <w:rPr>
          <w:rFonts w:ascii="Times New Roman" w:hAnsi="Times New Roman" w:cs="Times New Roman"/>
        </w:rPr>
        <w:t xml:space="preserve">pre-existing </w:t>
      </w:r>
      <w:r w:rsidR="006A7689" w:rsidRPr="00E55224">
        <w:rPr>
          <w:rFonts w:ascii="Times New Roman" w:hAnsi="Times New Roman" w:cs="Times New Roman"/>
        </w:rPr>
        <w:t xml:space="preserve">experience </w:t>
      </w:r>
      <w:r w:rsidR="00CE6B14" w:rsidRPr="00E55224">
        <w:rPr>
          <w:rFonts w:ascii="Times New Roman" w:hAnsi="Times New Roman" w:cs="Times New Roman"/>
        </w:rPr>
        <w:t xml:space="preserve">of isolation </w:t>
      </w:r>
      <w:r w:rsidR="006A7689" w:rsidRPr="00E55224">
        <w:rPr>
          <w:rFonts w:ascii="Times New Roman" w:hAnsi="Times New Roman" w:cs="Times New Roman"/>
        </w:rPr>
        <w:t>or</w:t>
      </w:r>
      <w:r w:rsidR="00CE6B14" w:rsidRPr="00E55224">
        <w:rPr>
          <w:rFonts w:ascii="Times New Roman" w:hAnsi="Times New Roman" w:cs="Times New Roman"/>
        </w:rPr>
        <w:t xml:space="preserve"> unwantedness.</w:t>
      </w:r>
    </w:p>
    <w:p w:rsidR="00BC3B4D" w:rsidRPr="00E55224" w:rsidRDefault="002D7FB6" w:rsidP="00F812C2">
      <w:pPr>
        <w:spacing w:line="360" w:lineRule="auto"/>
        <w:rPr>
          <w:rFonts w:ascii="Times New Roman" w:hAnsi="Times New Roman" w:cs="Times New Roman"/>
        </w:rPr>
      </w:pPr>
      <w:r w:rsidRPr="00E55224">
        <w:rPr>
          <w:rFonts w:ascii="Times New Roman" w:hAnsi="Times New Roman" w:cs="Times New Roman"/>
        </w:rPr>
        <w:t xml:space="preserve">Additionally not only can such encounters be </w:t>
      </w:r>
      <w:r w:rsidR="006A7689" w:rsidRPr="00E55224">
        <w:rPr>
          <w:rFonts w:ascii="Times New Roman" w:hAnsi="Times New Roman" w:cs="Times New Roman"/>
        </w:rPr>
        <w:t>physically</w:t>
      </w:r>
      <w:r w:rsidRPr="00E55224">
        <w:rPr>
          <w:rFonts w:ascii="Times New Roman" w:hAnsi="Times New Roman" w:cs="Times New Roman"/>
        </w:rPr>
        <w:t xml:space="preserve"> tiring t</w:t>
      </w:r>
      <w:r w:rsidR="00BC3B4D" w:rsidRPr="00E55224">
        <w:rPr>
          <w:rFonts w:ascii="Times New Roman" w:hAnsi="Times New Roman" w:cs="Times New Roman"/>
        </w:rPr>
        <w:t xml:space="preserve">hey are also </w:t>
      </w:r>
      <w:r w:rsidR="009C2ED5" w:rsidRPr="00E55224">
        <w:rPr>
          <w:rFonts w:ascii="Times New Roman" w:hAnsi="Times New Roman" w:cs="Times New Roman"/>
        </w:rPr>
        <w:t xml:space="preserve">arguably abasing. </w:t>
      </w:r>
      <w:r w:rsidR="00BC3B4D" w:rsidRPr="00E55224">
        <w:rPr>
          <w:rFonts w:ascii="Times New Roman" w:hAnsi="Times New Roman" w:cs="Times New Roman"/>
        </w:rPr>
        <w:t>Goldsmith comments on the “humbling</w:t>
      </w:r>
      <w:r w:rsidR="000F2EE4" w:rsidRPr="00E55224">
        <w:rPr>
          <w:rFonts w:ascii="Times New Roman" w:hAnsi="Times New Roman" w:cs="Times New Roman"/>
        </w:rPr>
        <w:t xml:space="preserve">” effects of interaction with some </w:t>
      </w:r>
      <w:r w:rsidR="00BC3B4D" w:rsidRPr="00E55224">
        <w:rPr>
          <w:rFonts w:ascii="Times New Roman" w:hAnsi="Times New Roman" w:cs="Times New Roman"/>
        </w:rPr>
        <w:t>person</w:t>
      </w:r>
      <w:r w:rsidR="000F2EE4" w:rsidRPr="00E55224">
        <w:rPr>
          <w:rFonts w:ascii="Times New Roman" w:hAnsi="Times New Roman" w:cs="Times New Roman"/>
        </w:rPr>
        <w:t xml:space="preserve">s with dementia </w:t>
      </w:r>
      <w:r w:rsidR="0014275B" w:rsidRPr="00E55224">
        <w:rPr>
          <w:rFonts w:ascii="Times New Roman" w:hAnsi="Times New Roman" w:cs="Times New Roman"/>
        </w:rPr>
        <w:t>by</w:t>
      </w:r>
      <w:r w:rsidR="000F2EE4" w:rsidRPr="00E55224">
        <w:rPr>
          <w:rFonts w:ascii="Times New Roman" w:hAnsi="Times New Roman" w:cs="Times New Roman"/>
        </w:rPr>
        <w:t xml:space="preserve"> </w:t>
      </w:r>
      <w:r w:rsidR="0014275B" w:rsidRPr="00E55224">
        <w:rPr>
          <w:rFonts w:ascii="Times New Roman" w:hAnsi="Times New Roman" w:cs="Times New Roman"/>
        </w:rPr>
        <w:t>drawing us “</w:t>
      </w:r>
      <w:r w:rsidR="00BC3B4D" w:rsidRPr="00E55224">
        <w:rPr>
          <w:rFonts w:ascii="Times New Roman" w:hAnsi="Times New Roman" w:cs="Times New Roman"/>
        </w:rPr>
        <w:t>into a world in which we recognise the limitations of our own power.”</w:t>
      </w:r>
      <w:r w:rsidR="006A7689" w:rsidRPr="00E55224">
        <w:rPr>
          <w:rStyle w:val="FootnoteReference"/>
          <w:rFonts w:ascii="Times New Roman" w:hAnsi="Times New Roman" w:cs="Times New Roman"/>
        </w:rPr>
        <w:footnoteReference w:id="17"/>
      </w:r>
      <w:r w:rsidR="000F2EE4" w:rsidRPr="00E55224">
        <w:rPr>
          <w:rFonts w:ascii="Times New Roman" w:hAnsi="Times New Roman" w:cs="Times New Roman"/>
        </w:rPr>
        <w:t xml:space="preserve"> I share this sentiment, recalling the awkwardness and embarrassment </w:t>
      </w:r>
      <w:r w:rsidR="006A7689" w:rsidRPr="00E55224">
        <w:rPr>
          <w:rFonts w:ascii="Times New Roman" w:hAnsi="Times New Roman" w:cs="Times New Roman"/>
        </w:rPr>
        <w:t xml:space="preserve">felt when aware that I lacked </w:t>
      </w:r>
      <w:r w:rsidR="0014275B" w:rsidRPr="00E55224">
        <w:rPr>
          <w:rFonts w:ascii="Times New Roman" w:hAnsi="Times New Roman" w:cs="Times New Roman"/>
        </w:rPr>
        <w:t xml:space="preserve">the </w:t>
      </w:r>
      <w:r w:rsidR="006A7689" w:rsidRPr="00E55224">
        <w:rPr>
          <w:rFonts w:ascii="Times New Roman" w:hAnsi="Times New Roman" w:cs="Times New Roman"/>
        </w:rPr>
        <w:t xml:space="preserve">tools </w:t>
      </w:r>
      <w:r w:rsidR="0014275B" w:rsidRPr="00E55224">
        <w:rPr>
          <w:rFonts w:ascii="Times New Roman" w:hAnsi="Times New Roman" w:cs="Times New Roman"/>
        </w:rPr>
        <w:t xml:space="preserve">required </w:t>
      </w:r>
      <w:r w:rsidR="006A7689" w:rsidRPr="00E55224">
        <w:rPr>
          <w:rFonts w:ascii="Times New Roman" w:hAnsi="Times New Roman" w:cs="Times New Roman"/>
        </w:rPr>
        <w:t>to</w:t>
      </w:r>
      <w:r w:rsidR="000F2EE4" w:rsidRPr="00E55224">
        <w:rPr>
          <w:rFonts w:ascii="Times New Roman" w:hAnsi="Times New Roman" w:cs="Times New Roman"/>
        </w:rPr>
        <w:t xml:space="preserve"> reconcile </w:t>
      </w:r>
      <w:r w:rsidR="006A7689" w:rsidRPr="00E55224">
        <w:rPr>
          <w:rFonts w:ascii="Times New Roman" w:hAnsi="Times New Roman" w:cs="Times New Roman"/>
        </w:rPr>
        <w:t>another person’s reality:</w:t>
      </w:r>
    </w:p>
    <w:p w:rsidR="006A7689" w:rsidRPr="00E55224" w:rsidRDefault="006A7689" w:rsidP="00F812C2">
      <w:pPr>
        <w:spacing w:line="360" w:lineRule="auto"/>
        <w:rPr>
          <w:rFonts w:ascii="Times New Roman" w:hAnsi="Times New Roman" w:cs="Times New Roman"/>
        </w:rPr>
      </w:pPr>
      <w:r w:rsidRPr="00E55224">
        <w:rPr>
          <w:rFonts w:ascii="Times New Roman" w:hAnsi="Times New Roman" w:cs="Times New Roman"/>
          <w:i/>
          <w:noProof/>
          <w:lang w:eastAsia="en-GB"/>
        </w:rPr>
        <mc:AlternateContent>
          <mc:Choice Requires="wps">
            <w:drawing>
              <wp:inline distT="0" distB="0" distL="0" distR="0" wp14:anchorId="6B5EAC1E" wp14:editId="29FDE8E5">
                <wp:extent cx="5705475" cy="504825"/>
                <wp:effectExtent l="0" t="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04825"/>
                        </a:xfrm>
                        <a:prstGeom prst="rect">
                          <a:avLst/>
                        </a:prstGeom>
                        <a:noFill/>
                        <a:ln w="9525">
                          <a:noFill/>
                          <a:miter lim="800000"/>
                          <a:headEnd/>
                          <a:tailEnd/>
                        </a:ln>
                      </wps:spPr>
                      <wps:txbx>
                        <w:txbxContent>
                          <w:p w:rsidR="00CF1AC6" w:rsidRPr="00934419" w:rsidRDefault="00CF1AC6" w:rsidP="006A7689">
                            <w:pPr>
                              <w:pStyle w:val="BodyTextIndent"/>
                              <w:rPr>
                                <w:rFonts w:eastAsia="SimSun"/>
                              </w:rPr>
                            </w:pPr>
                            <w:r w:rsidRPr="00934419">
                              <w:rPr>
                                <w:rFonts w:eastAsia="SimSun"/>
                              </w:rPr>
                              <w:t>“</w:t>
                            </w:r>
                            <w:r>
                              <w:rPr>
                                <w:rFonts w:eastAsia="SimSun"/>
                              </w:rPr>
                              <w:t>Took a seat next to a coffee table and a patient in a wheelchair wearing a flat cap who makes ‘</w:t>
                            </w:r>
                            <w:proofErr w:type="spellStart"/>
                            <w:r>
                              <w:rPr>
                                <w:rFonts w:eastAsia="SimSun"/>
                              </w:rPr>
                              <w:t>blahblahblah</w:t>
                            </w:r>
                            <w:proofErr w:type="spellEnd"/>
                            <w:r>
                              <w:rPr>
                                <w:rFonts w:eastAsia="SimSun"/>
                              </w:rPr>
                              <w:t xml:space="preserve"> noises’. Unsure whether it is meaningful.”</w:t>
                            </w:r>
                          </w:p>
                          <w:p w:rsidR="00CF1AC6" w:rsidRPr="00CF3AF7" w:rsidRDefault="00CF1AC6" w:rsidP="006A7689">
                            <w:pPr>
                              <w:rPr>
                                <w:color w:val="000000" w:themeColor="text1"/>
                              </w:rPr>
                            </w:pPr>
                          </w:p>
                        </w:txbxContent>
                      </wps:txbx>
                      <wps:bodyPr rot="0" vert="horz" wrap="square" lIns="91440" tIns="45720" rIns="91440" bIns="45720" anchor="t" anchorCtr="0">
                        <a:noAutofit/>
                      </wps:bodyPr>
                    </wps:wsp>
                  </a:graphicData>
                </a:graphic>
              </wp:inline>
            </w:drawing>
          </mc:Choice>
          <mc:Fallback>
            <w:pict>
              <v:shape w14:anchorId="6B5EAC1E" id="_x0000_s1039" type="#_x0000_t202" style="width:449.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" filled="f" stroked="f">
                <v:textbox>
                  <w:txbxContent>
                    <w:p w:rsidR="00CF1AC6" w:rsidRPr="00934419" w:rsidRDefault="00CF1AC6" w:rsidP="006A7689">
                      <w:pPr>
                        <w:pStyle w:val="BodyTextIndent"/>
                        <w:rPr>
                          <w:rFonts w:eastAsia="SimSun"/>
                        </w:rPr>
                      </w:pPr>
                      <w:r w:rsidRPr="00934419">
                        <w:rPr>
                          <w:rFonts w:eastAsia="SimSun"/>
                        </w:rPr>
                        <w:t>“</w:t>
                      </w:r>
                      <w:r>
                        <w:rPr>
                          <w:rFonts w:eastAsia="SimSun"/>
                        </w:rPr>
                        <w:t>Took a seat next to a coffee table and a patient in a wheelchair wearing a flat cap who makes ‘</w:t>
                      </w:r>
                      <w:proofErr w:type="spellStart"/>
                      <w:r>
                        <w:rPr>
                          <w:rFonts w:eastAsia="SimSun"/>
                        </w:rPr>
                        <w:t>blahblahblah</w:t>
                      </w:r>
                      <w:proofErr w:type="spellEnd"/>
                      <w:r>
                        <w:rPr>
                          <w:rFonts w:eastAsia="SimSun"/>
                        </w:rPr>
                        <w:t xml:space="preserve"> noises’. Unsure whether it is meaningful.”</w:t>
                      </w:r>
                    </w:p>
                    <w:p w:rsidR="00CF1AC6" w:rsidRPr="00CF3AF7" w:rsidRDefault="00CF1AC6" w:rsidP="006A7689">
                      <w:pPr>
                        <w:rPr>
                          <w:color w:val="000000" w:themeColor="text1"/>
                        </w:rPr>
                      </w:pPr>
                    </w:p>
                  </w:txbxContent>
                </v:textbox>
                <w10:anchorlock/>
              </v:shape>
            </w:pict>
          </mc:Fallback>
        </mc:AlternateContent>
      </w:r>
    </w:p>
    <w:p w:rsidR="002C4729" w:rsidRDefault="00AB086E" w:rsidP="00F812C2">
      <w:pPr>
        <w:spacing w:line="360" w:lineRule="auto"/>
        <w:rPr>
          <w:rFonts w:ascii="Times New Roman" w:hAnsi="Times New Roman" w:cs="Times New Roman"/>
        </w:rPr>
      </w:pPr>
      <w:r>
        <w:rPr>
          <w:rFonts w:ascii="Times New Roman" w:hAnsi="Times New Roman" w:cs="Times New Roman"/>
        </w:rPr>
        <w:t>I make reference to similar feelings</w:t>
      </w:r>
      <w:r w:rsidR="002C4729">
        <w:rPr>
          <w:rFonts w:ascii="Times New Roman" w:hAnsi="Times New Roman" w:cs="Times New Roman"/>
        </w:rPr>
        <w:t xml:space="preserve"> in my </w:t>
      </w:r>
      <w:r>
        <w:rPr>
          <w:rFonts w:ascii="Times New Roman" w:hAnsi="Times New Roman" w:cs="Times New Roman"/>
        </w:rPr>
        <w:t>urological vignette. Announcing my communicational resignation was associated with feelings of uselessness and embarrassment. Understandably these are feeling states one would seek to avoid.</w:t>
      </w:r>
    </w:p>
    <w:p w:rsidR="002D7FB6" w:rsidRPr="00E55224" w:rsidRDefault="002D7FB6" w:rsidP="00F812C2">
      <w:pPr>
        <w:spacing w:line="360" w:lineRule="auto"/>
        <w:rPr>
          <w:rFonts w:ascii="Times New Roman" w:hAnsi="Times New Roman" w:cs="Times New Roman"/>
        </w:rPr>
      </w:pPr>
      <w:r w:rsidRPr="00E55224">
        <w:rPr>
          <w:rFonts w:ascii="Times New Roman" w:hAnsi="Times New Roman" w:cs="Times New Roman"/>
        </w:rPr>
        <w:t>A sensible counter argument to this would</w:t>
      </w:r>
      <w:r w:rsidR="00114DE4" w:rsidRPr="00E55224">
        <w:rPr>
          <w:rFonts w:ascii="Times New Roman" w:hAnsi="Times New Roman" w:cs="Times New Roman"/>
        </w:rPr>
        <w:t xml:space="preserve"> be</w:t>
      </w:r>
      <w:r w:rsidRPr="00E55224">
        <w:rPr>
          <w:rFonts w:ascii="Times New Roman" w:hAnsi="Times New Roman" w:cs="Times New Roman"/>
        </w:rPr>
        <w:t xml:space="preserve"> </w:t>
      </w:r>
      <w:r w:rsidR="000F2EE4" w:rsidRPr="00E55224">
        <w:rPr>
          <w:rFonts w:ascii="Times New Roman" w:hAnsi="Times New Roman" w:cs="Times New Roman"/>
        </w:rPr>
        <w:t>that</w:t>
      </w:r>
      <w:r w:rsidRPr="00E55224">
        <w:rPr>
          <w:rFonts w:ascii="Times New Roman" w:hAnsi="Times New Roman" w:cs="Times New Roman"/>
        </w:rPr>
        <w:t xml:space="preserve"> the training and expertise of the nursing </w:t>
      </w:r>
      <w:r w:rsidR="00CE6B14" w:rsidRPr="00E55224">
        <w:rPr>
          <w:rFonts w:ascii="Times New Roman" w:hAnsi="Times New Roman" w:cs="Times New Roman"/>
        </w:rPr>
        <w:t>staff</w:t>
      </w:r>
      <w:r w:rsidRPr="00E55224">
        <w:rPr>
          <w:rFonts w:ascii="Times New Roman" w:hAnsi="Times New Roman" w:cs="Times New Roman"/>
        </w:rPr>
        <w:t xml:space="preserve"> </w:t>
      </w:r>
      <w:r w:rsidR="00CE6B14" w:rsidRPr="00E55224">
        <w:rPr>
          <w:rFonts w:ascii="Times New Roman" w:hAnsi="Times New Roman" w:cs="Times New Roman"/>
        </w:rPr>
        <w:t xml:space="preserve">equips them with the tools necessary to enjoy </w:t>
      </w:r>
      <w:r w:rsidR="009C2ED5" w:rsidRPr="00E55224">
        <w:rPr>
          <w:rFonts w:ascii="Times New Roman" w:hAnsi="Times New Roman" w:cs="Times New Roman"/>
        </w:rPr>
        <w:t>spending time</w:t>
      </w:r>
      <w:r w:rsidR="00CE6B14" w:rsidRPr="00E55224">
        <w:rPr>
          <w:rFonts w:ascii="Times New Roman" w:hAnsi="Times New Roman" w:cs="Times New Roman"/>
        </w:rPr>
        <w:t xml:space="preserve"> with patients with communication difficulties. </w:t>
      </w:r>
      <w:r w:rsidR="009C2ED5" w:rsidRPr="00E55224">
        <w:rPr>
          <w:rFonts w:ascii="Times New Roman" w:hAnsi="Times New Roman" w:cs="Times New Roman"/>
        </w:rPr>
        <w:t>However,</w:t>
      </w:r>
      <w:r w:rsidR="000F2EE4" w:rsidRPr="00E55224">
        <w:rPr>
          <w:rFonts w:ascii="Times New Roman" w:hAnsi="Times New Roman" w:cs="Times New Roman"/>
        </w:rPr>
        <w:t xml:space="preserve"> </w:t>
      </w:r>
      <w:r w:rsidR="00114DE4" w:rsidRPr="00E55224">
        <w:rPr>
          <w:rFonts w:ascii="Times New Roman" w:hAnsi="Times New Roman" w:cs="Times New Roman"/>
        </w:rPr>
        <w:t>observation</w:t>
      </w:r>
      <w:r w:rsidR="000F2EE4" w:rsidRPr="00E55224">
        <w:rPr>
          <w:rFonts w:ascii="Times New Roman" w:hAnsi="Times New Roman" w:cs="Times New Roman"/>
        </w:rPr>
        <w:t xml:space="preserve"> of nurses</w:t>
      </w:r>
      <w:r w:rsidR="00CE6B14" w:rsidRPr="00E55224">
        <w:rPr>
          <w:rFonts w:ascii="Times New Roman" w:hAnsi="Times New Roman" w:cs="Times New Roman"/>
        </w:rPr>
        <w:t xml:space="preserve"> spending time in the </w:t>
      </w:r>
      <w:r w:rsidRPr="00E55224">
        <w:rPr>
          <w:rFonts w:ascii="Times New Roman" w:hAnsi="Times New Roman" w:cs="Times New Roman"/>
        </w:rPr>
        <w:t xml:space="preserve">staffroom or leaving the hospital </w:t>
      </w:r>
      <w:r w:rsidR="00CE6B14" w:rsidRPr="00E55224">
        <w:rPr>
          <w:rFonts w:ascii="Times New Roman" w:hAnsi="Times New Roman" w:cs="Times New Roman"/>
        </w:rPr>
        <w:t xml:space="preserve">when on break </w:t>
      </w:r>
      <w:r w:rsidR="000F2EE4" w:rsidRPr="00E55224">
        <w:rPr>
          <w:rFonts w:ascii="Times New Roman" w:hAnsi="Times New Roman" w:cs="Times New Roman"/>
        </w:rPr>
        <w:t>goes some way to demonstrate</w:t>
      </w:r>
      <w:r w:rsidR="00CE6B14" w:rsidRPr="00E55224">
        <w:rPr>
          <w:rFonts w:ascii="Times New Roman" w:hAnsi="Times New Roman" w:cs="Times New Roman"/>
        </w:rPr>
        <w:t xml:space="preserve"> that time </w:t>
      </w:r>
      <w:r w:rsidR="000F2EE4" w:rsidRPr="00E55224">
        <w:rPr>
          <w:rFonts w:ascii="Times New Roman" w:hAnsi="Times New Roman" w:cs="Times New Roman"/>
        </w:rPr>
        <w:t xml:space="preserve">spent </w:t>
      </w:r>
      <w:r w:rsidR="00CE6B14" w:rsidRPr="00E55224">
        <w:rPr>
          <w:rFonts w:ascii="Times New Roman" w:hAnsi="Times New Roman" w:cs="Times New Roman"/>
        </w:rPr>
        <w:t>with patients is in some way more effortful or unenjoyable than with the company of themselves or other nurses.</w:t>
      </w:r>
    </w:p>
    <w:p w:rsidR="006F75CD" w:rsidRPr="00E55224" w:rsidRDefault="00114DE4" w:rsidP="00F812C2">
      <w:pPr>
        <w:spacing w:line="360" w:lineRule="auto"/>
        <w:rPr>
          <w:rFonts w:ascii="Times New Roman" w:hAnsi="Times New Roman" w:cs="Times New Roman"/>
        </w:rPr>
      </w:pPr>
      <w:r w:rsidRPr="00E55224">
        <w:rPr>
          <w:rFonts w:ascii="Times New Roman" w:hAnsi="Times New Roman" w:cs="Times New Roman"/>
        </w:rPr>
        <w:t>Therefore another simple</w:t>
      </w:r>
      <w:r w:rsidR="009C2ED5" w:rsidRPr="00E55224">
        <w:rPr>
          <w:rFonts w:ascii="Times New Roman" w:hAnsi="Times New Roman" w:cs="Times New Roman"/>
        </w:rPr>
        <w:t xml:space="preserve"> explanation for nurses spending time away from patients is that time with patients can be unenjoyably effortful and therefore occupation is preferred </w:t>
      </w:r>
      <w:r w:rsidR="0014275B" w:rsidRPr="00E55224">
        <w:rPr>
          <w:rFonts w:ascii="Times New Roman" w:hAnsi="Times New Roman" w:cs="Times New Roman"/>
        </w:rPr>
        <w:t>with</w:t>
      </w:r>
      <w:r w:rsidR="009C2ED5" w:rsidRPr="00E55224">
        <w:rPr>
          <w:rFonts w:ascii="Times New Roman" w:hAnsi="Times New Roman" w:cs="Times New Roman"/>
        </w:rPr>
        <w:t xml:space="preserve"> other activities</w:t>
      </w:r>
      <w:r w:rsidR="0014275B" w:rsidRPr="00E55224">
        <w:rPr>
          <w:rFonts w:ascii="Times New Roman" w:hAnsi="Times New Roman" w:cs="Times New Roman"/>
        </w:rPr>
        <w:t>.</w:t>
      </w:r>
      <w:r w:rsidR="00AB086E">
        <w:rPr>
          <w:rFonts w:ascii="Times New Roman" w:hAnsi="Times New Roman" w:cs="Times New Roman"/>
        </w:rPr>
        <w:t xml:space="preserve"> </w:t>
      </w:r>
      <w:r w:rsidR="00FA401E">
        <w:rPr>
          <w:rFonts w:ascii="Times New Roman" w:hAnsi="Times New Roman" w:cs="Times New Roman"/>
        </w:rPr>
        <w:t xml:space="preserve">This resonates with me as a caregiver, reflecting on feelings of irritation and resentment felt towards patients with whom communication proved challenging. </w:t>
      </w:r>
    </w:p>
    <w:p w:rsidR="00114DE4" w:rsidRPr="00E55224" w:rsidRDefault="00114DE4" w:rsidP="00F812C2">
      <w:pPr>
        <w:spacing w:line="360" w:lineRule="auto"/>
        <w:rPr>
          <w:rFonts w:ascii="Times New Roman" w:hAnsi="Times New Roman" w:cs="Times New Roman"/>
        </w:rPr>
      </w:pPr>
    </w:p>
    <w:p w:rsidR="00D8144C" w:rsidRPr="00E55224" w:rsidRDefault="0030061E" w:rsidP="00F812C2">
      <w:pPr>
        <w:spacing w:line="360" w:lineRule="auto"/>
        <w:rPr>
          <w:rFonts w:ascii="Times New Roman" w:hAnsi="Times New Roman" w:cs="Times New Roman"/>
          <w:u w:val="single"/>
        </w:rPr>
      </w:pPr>
      <w:r w:rsidRPr="00E55224">
        <w:rPr>
          <w:rFonts w:ascii="Times New Roman" w:hAnsi="Times New Roman" w:cs="Times New Roman"/>
          <w:u w:val="single"/>
        </w:rPr>
        <w:t>Social defence mechanism</w:t>
      </w:r>
    </w:p>
    <w:p w:rsidR="00FA301D" w:rsidRPr="00E55224" w:rsidRDefault="0014275B" w:rsidP="00F812C2">
      <w:pPr>
        <w:spacing w:line="360" w:lineRule="auto"/>
        <w:rPr>
          <w:rFonts w:ascii="Times New Roman" w:hAnsi="Times New Roman" w:cs="Times New Roman"/>
        </w:rPr>
      </w:pPr>
      <w:r w:rsidRPr="00E55224">
        <w:rPr>
          <w:rFonts w:ascii="Times New Roman" w:hAnsi="Times New Roman" w:cs="Times New Roman"/>
        </w:rPr>
        <w:lastRenderedPageBreak/>
        <w:t>A third</w:t>
      </w:r>
      <w:r w:rsidR="002F7193" w:rsidRPr="00E55224">
        <w:rPr>
          <w:rFonts w:ascii="Times New Roman" w:hAnsi="Times New Roman" w:cs="Times New Roman"/>
        </w:rPr>
        <w:t xml:space="preserve"> explanation for the </w:t>
      </w:r>
      <w:r w:rsidR="00556019" w:rsidRPr="00E55224">
        <w:rPr>
          <w:rFonts w:ascii="Times New Roman" w:hAnsi="Times New Roman" w:cs="Times New Roman"/>
        </w:rPr>
        <w:t>in</w:t>
      </w:r>
      <w:r w:rsidR="00CE6B14" w:rsidRPr="00E55224">
        <w:rPr>
          <w:rFonts w:ascii="Times New Roman" w:hAnsi="Times New Roman" w:cs="Times New Roman"/>
        </w:rPr>
        <w:t>ordinate amount of time nurses appeared occupied</w:t>
      </w:r>
      <w:r w:rsidR="002F7193" w:rsidRPr="00E55224">
        <w:rPr>
          <w:rFonts w:ascii="Times New Roman" w:hAnsi="Times New Roman" w:cs="Times New Roman"/>
        </w:rPr>
        <w:t xml:space="preserve"> with tasks</w:t>
      </w:r>
      <w:r w:rsidR="00CE6B14" w:rsidRPr="00E55224">
        <w:rPr>
          <w:rFonts w:ascii="Times New Roman" w:hAnsi="Times New Roman" w:cs="Times New Roman"/>
        </w:rPr>
        <w:t xml:space="preserve"> is offered by</w:t>
      </w:r>
      <w:r w:rsidR="00556019" w:rsidRPr="00E55224">
        <w:rPr>
          <w:rFonts w:ascii="Times New Roman" w:hAnsi="Times New Roman" w:cs="Times New Roman"/>
        </w:rPr>
        <w:t xml:space="preserve"> </w:t>
      </w:r>
      <w:r w:rsidR="009C2ED5" w:rsidRPr="00E55224">
        <w:rPr>
          <w:rFonts w:ascii="Times New Roman" w:hAnsi="Times New Roman" w:cs="Times New Roman"/>
        </w:rPr>
        <w:t>Isabel</w:t>
      </w:r>
      <w:r w:rsidR="00CE6B14" w:rsidRPr="00E55224">
        <w:rPr>
          <w:rFonts w:ascii="Times New Roman" w:hAnsi="Times New Roman" w:cs="Times New Roman"/>
        </w:rPr>
        <w:t xml:space="preserve"> Menzies </w:t>
      </w:r>
      <w:proofErr w:type="spellStart"/>
      <w:r w:rsidR="00CE6B14" w:rsidRPr="00E55224">
        <w:rPr>
          <w:rFonts w:ascii="Times New Roman" w:hAnsi="Times New Roman" w:cs="Times New Roman"/>
        </w:rPr>
        <w:t>Lyth</w:t>
      </w:r>
      <w:proofErr w:type="spellEnd"/>
      <w:r w:rsidR="00CE6B14" w:rsidRPr="00E55224">
        <w:rPr>
          <w:rFonts w:ascii="Times New Roman" w:hAnsi="Times New Roman" w:cs="Times New Roman"/>
        </w:rPr>
        <w:t>.</w:t>
      </w:r>
      <w:r w:rsidR="00114DE4" w:rsidRPr="00E55224">
        <w:rPr>
          <w:rStyle w:val="FootnoteReference"/>
          <w:rFonts w:ascii="Times New Roman" w:hAnsi="Times New Roman" w:cs="Times New Roman"/>
        </w:rPr>
        <w:footnoteReference w:id="18"/>
      </w:r>
      <w:r w:rsidR="00CE6B14" w:rsidRPr="00E55224">
        <w:rPr>
          <w:rFonts w:ascii="Times New Roman" w:hAnsi="Times New Roman" w:cs="Times New Roman"/>
        </w:rPr>
        <w:t xml:space="preserve"> </w:t>
      </w:r>
      <w:r w:rsidR="009C2ED5" w:rsidRPr="00E55224">
        <w:rPr>
          <w:rFonts w:ascii="Times New Roman" w:hAnsi="Times New Roman" w:cs="Times New Roman"/>
        </w:rPr>
        <w:t xml:space="preserve">Menzies </w:t>
      </w:r>
      <w:proofErr w:type="spellStart"/>
      <w:r w:rsidR="00CE6B14" w:rsidRPr="00E55224">
        <w:rPr>
          <w:rFonts w:ascii="Times New Roman" w:hAnsi="Times New Roman" w:cs="Times New Roman"/>
        </w:rPr>
        <w:t>Lyth</w:t>
      </w:r>
      <w:proofErr w:type="spellEnd"/>
      <w:r w:rsidR="00CE6B14" w:rsidRPr="00E55224">
        <w:rPr>
          <w:rFonts w:ascii="Times New Roman" w:hAnsi="Times New Roman" w:cs="Times New Roman"/>
        </w:rPr>
        <w:t xml:space="preserve"> </w:t>
      </w:r>
      <w:r w:rsidR="00FA301D" w:rsidRPr="00E55224">
        <w:rPr>
          <w:rFonts w:ascii="Times New Roman" w:hAnsi="Times New Roman" w:cs="Times New Roman"/>
        </w:rPr>
        <w:t>conducted an empirical study of the nursing service of a large general hospital</w:t>
      </w:r>
      <w:r w:rsidR="00556019" w:rsidRPr="00E55224">
        <w:rPr>
          <w:rFonts w:ascii="Times New Roman" w:hAnsi="Times New Roman" w:cs="Times New Roman"/>
        </w:rPr>
        <w:t>.</w:t>
      </w:r>
      <w:r w:rsidR="00556019" w:rsidRPr="00E55224">
        <w:rPr>
          <w:rStyle w:val="FootnoteReference"/>
          <w:rFonts w:ascii="Times New Roman" w:hAnsi="Times New Roman" w:cs="Times New Roman"/>
        </w:rPr>
        <w:footnoteReference w:id="19"/>
      </w:r>
      <w:r w:rsidR="00556019" w:rsidRPr="00E55224">
        <w:rPr>
          <w:rFonts w:ascii="Times New Roman" w:hAnsi="Times New Roman" w:cs="Times New Roman"/>
        </w:rPr>
        <w:t xml:space="preserve"> She </w:t>
      </w:r>
      <w:r w:rsidR="007C5459" w:rsidRPr="00E55224">
        <w:rPr>
          <w:rFonts w:ascii="Times New Roman" w:hAnsi="Times New Roman" w:cs="Times New Roman"/>
        </w:rPr>
        <w:t>noted that</w:t>
      </w:r>
      <w:r w:rsidR="00CE6B14" w:rsidRPr="00E55224">
        <w:rPr>
          <w:rFonts w:ascii="Times New Roman" w:hAnsi="Times New Roman" w:cs="Times New Roman"/>
        </w:rPr>
        <w:t xml:space="preserve"> </w:t>
      </w:r>
      <w:r w:rsidR="009C2ED5" w:rsidRPr="00E55224">
        <w:rPr>
          <w:rFonts w:ascii="Times New Roman" w:hAnsi="Times New Roman" w:cs="Times New Roman"/>
        </w:rPr>
        <w:t>the nursing role</w:t>
      </w:r>
      <w:r w:rsidR="00556019" w:rsidRPr="00E55224">
        <w:rPr>
          <w:rFonts w:ascii="Times New Roman" w:hAnsi="Times New Roman" w:cs="Times New Roman"/>
        </w:rPr>
        <w:t xml:space="preserve"> demanded repeated </w:t>
      </w:r>
      <w:r w:rsidR="00114DE4" w:rsidRPr="00E55224">
        <w:rPr>
          <w:rFonts w:ascii="Times New Roman" w:hAnsi="Times New Roman" w:cs="Times New Roman"/>
        </w:rPr>
        <w:t xml:space="preserve">exposure to “people who are physically ill or injured” which </w:t>
      </w:r>
      <w:r w:rsidR="002F7193" w:rsidRPr="00E55224">
        <w:rPr>
          <w:rFonts w:ascii="Times New Roman" w:hAnsi="Times New Roman" w:cs="Times New Roman"/>
        </w:rPr>
        <w:t>lead to “high levels of tension, distress and anxiety</w:t>
      </w:r>
      <w:r w:rsidR="00CE6B14" w:rsidRPr="00E55224">
        <w:rPr>
          <w:rFonts w:ascii="Times New Roman" w:hAnsi="Times New Roman" w:cs="Times New Roman"/>
        </w:rPr>
        <w:t>”</w:t>
      </w:r>
      <w:r w:rsidR="00114DE4" w:rsidRPr="00E55224">
        <w:rPr>
          <w:rStyle w:val="FootnoteReference"/>
          <w:rFonts w:ascii="Times New Roman" w:hAnsi="Times New Roman" w:cs="Times New Roman"/>
        </w:rPr>
        <w:footnoteReference w:id="20"/>
      </w:r>
      <w:r w:rsidR="00CE6B14" w:rsidRPr="00E55224">
        <w:rPr>
          <w:rFonts w:ascii="Times New Roman" w:hAnsi="Times New Roman" w:cs="Times New Roman"/>
        </w:rPr>
        <w:t xml:space="preserve">. </w:t>
      </w:r>
      <w:r w:rsidRPr="00E55224">
        <w:rPr>
          <w:rFonts w:ascii="Times New Roman" w:hAnsi="Times New Roman" w:cs="Times New Roman"/>
        </w:rPr>
        <w:t>She</w:t>
      </w:r>
      <w:r w:rsidR="00CE6B14" w:rsidRPr="00E55224">
        <w:rPr>
          <w:rFonts w:ascii="Times New Roman" w:hAnsi="Times New Roman" w:cs="Times New Roman"/>
        </w:rPr>
        <w:t xml:space="preserve"> posits that in response </w:t>
      </w:r>
      <w:r w:rsidR="00556019" w:rsidRPr="00E55224">
        <w:rPr>
          <w:rFonts w:ascii="Times New Roman" w:hAnsi="Times New Roman" w:cs="Times New Roman"/>
        </w:rPr>
        <w:t xml:space="preserve">to these anxieties </w:t>
      </w:r>
      <w:r w:rsidR="0061588C" w:rsidRPr="00E55224">
        <w:rPr>
          <w:rFonts w:ascii="Times New Roman" w:hAnsi="Times New Roman" w:cs="Times New Roman"/>
        </w:rPr>
        <w:t>unco</w:t>
      </w:r>
      <w:r w:rsidR="00FA301D" w:rsidRPr="00E55224">
        <w:rPr>
          <w:rFonts w:ascii="Times New Roman" w:hAnsi="Times New Roman" w:cs="Times New Roman"/>
        </w:rPr>
        <w:t xml:space="preserve">nscious defences </w:t>
      </w:r>
      <w:r w:rsidR="00556019" w:rsidRPr="00E55224">
        <w:rPr>
          <w:rFonts w:ascii="Times New Roman" w:hAnsi="Times New Roman" w:cs="Times New Roman"/>
        </w:rPr>
        <w:t>are</w:t>
      </w:r>
      <w:r w:rsidR="00FA301D" w:rsidRPr="00E55224">
        <w:rPr>
          <w:rFonts w:ascii="Times New Roman" w:hAnsi="Times New Roman" w:cs="Times New Roman"/>
        </w:rPr>
        <w:t xml:space="preserve"> created to </w:t>
      </w:r>
      <w:r w:rsidR="0061588C" w:rsidRPr="00E55224">
        <w:rPr>
          <w:rFonts w:ascii="Times New Roman" w:hAnsi="Times New Roman" w:cs="Times New Roman"/>
        </w:rPr>
        <w:t xml:space="preserve">shield staff from </w:t>
      </w:r>
      <w:r w:rsidR="005F1774" w:rsidRPr="00E55224">
        <w:rPr>
          <w:rFonts w:ascii="Times New Roman" w:hAnsi="Times New Roman" w:cs="Times New Roman"/>
        </w:rPr>
        <w:t>emotional trauma. Some of these defence mechanisms are initiated by the ind</w:t>
      </w:r>
      <w:r w:rsidR="00556019" w:rsidRPr="00E55224">
        <w:rPr>
          <w:rFonts w:ascii="Times New Roman" w:hAnsi="Times New Roman" w:cs="Times New Roman"/>
        </w:rPr>
        <w:t>ividual</w:t>
      </w:r>
      <w:r w:rsidR="00556019" w:rsidRPr="00E55224">
        <w:rPr>
          <w:rStyle w:val="FootnoteReference"/>
          <w:rFonts w:ascii="Times New Roman" w:hAnsi="Times New Roman" w:cs="Times New Roman"/>
        </w:rPr>
        <w:footnoteReference w:id="21"/>
      </w:r>
      <w:r w:rsidR="00556019" w:rsidRPr="00E55224">
        <w:rPr>
          <w:rFonts w:ascii="Times New Roman" w:hAnsi="Times New Roman" w:cs="Times New Roman"/>
        </w:rPr>
        <w:t xml:space="preserve"> whereas others were initiated by the social system</w:t>
      </w:r>
      <w:r w:rsidR="00556019" w:rsidRPr="00E55224">
        <w:rPr>
          <w:rStyle w:val="FootnoteReference"/>
          <w:rFonts w:ascii="Times New Roman" w:hAnsi="Times New Roman" w:cs="Times New Roman"/>
        </w:rPr>
        <w:footnoteReference w:id="22"/>
      </w:r>
      <w:r w:rsidR="00556019" w:rsidRPr="00E55224">
        <w:rPr>
          <w:rFonts w:ascii="Times New Roman" w:hAnsi="Times New Roman" w:cs="Times New Roman"/>
        </w:rPr>
        <w:t>.</w:t>
      </w:r>
      <w:r w:rsidR="00FA301D" w:rsidRPr="00E55224">
        <w:rPr>
          <w:rFonts w:ascii="Times New Roman" w:hAnsi="Times New Roman" w:cs="Times New Roman"/>
        </w:rPr>
        <w:t xml:space="preserve"> </w:t>
      </w:r>
    </w:p>
    <w:p w:rsidR="0061588C" w:rsidRPr="00E55224" w:rsidRDefault="00556019" w:rsidP="00F812C2">
      <w:pPr>
        <w:spacing w:line="360" w:lineRule="auto"/>
        <w:rPr>
          <w:rFonts w:ascii="Times New Roman" w:hAnsi="Times New Roman" w:cs="Times New Roman"/>
        </w:rPr>
      </w:pPr>
      <w:r w:rsidRPr="00E55224">
        <w:rPr>
          <w:rFonts w:ascii="Times New Roman" w:hAnsi="Times New Roman" w:cs="Times New Roman"/>
        </w:rPr>
        <w:t>O</w:t>
      </w:r>
      <w:r w:rsidR="0014275B" w:rsidRPr="00E55224">
        <w:rPr>
          <w:rFonts w:ascii="Times New Roman" w:hAnsi="Times New Roman" w:cs="Times New Roman"/>
        </w:rPr>
        <w:t xml:space="preserve">ne of </w:t>
      </w:r>
      <w:r w:rsidR="00D74618" w:rsidRPr="00E55224">
        <w:rPr>
          <w:rFonts w:ascii="Times New Roman" w:hAnsi="Times New Roman" w:cs="Times New Roman"/>
        </w:rPr>
        <w:t>these</w:t>
      </w:r>
      <w:r w:rsidR="005F1774" w:rsidRPr="00E55224">
        <w:rPr>
          <w:rFonts w:ascii="Times New Roman" w:hAnsi="Times New Roman" w:cs="Times New Roman"/>
        </w:rPr>
        <w:t xml:space="preserve"> social defence mechanisms</w:t>
      </w:r>
      <w:r w:rsidR="00D74618" w:rsidRPr="00E55224">
        <w:rPr>
          <w:rFonts w:ascii="Times New Roman" w:hAnsi="Times New Roman" w:cs="Times New Roman"/>
        </w:rPr>
        <w:t xml:space="preserve"> </w:t>
      </w:r>
      <w:r w:rsidRPr="00E55224">
        <w:rPr>
          <w:rFonts w:ascii="Times New Roman" w:hAnsi="Times New Roman" w:cs="Times New Roman"/>
        </w:rPr>
        <w:t>includes</w:t>
      </w:r>
      <w:r w:rsidR="00D74618" w:rsidRPr="00E55224">
        <w:rPr>
          <w:rFonts w:ascii="Times New Roman" w:hAnsi="Times New Roman" w:cs="Times New Roman"/>
        </w:rPr>
        <w:t xml:space="preserve"> </w:t>
      </w:r>
      <w:r w:rsidR="0061588C" w:rsidRPr="00E55224">
        <w:rPr>
          <w:rFonts w:ascii="Times New Roman" w:hAnsi="Times New Roman" w:cs="Times New Roman"/>
        </w:rPr>
        <w:t>“the attempt to eliminate decisions by ritual task-performance”</w:t>
      </w:r>
      <w:r w:rsidRPr="00E55224">
        <w:rPr>
          <w:rFonts w:ascii="Times New Roman" w:hAnsi="Times New Roman" w:cs="Times New Roman"/>
        </w:rPr>
        <w:t xml:space="preserve">. </w:t>
      </w:r>
      <w:r w:rsidR="000F4A25" w:rsidRPr="00E55224">
        <w:rPr>
          <w:rFonts w:ascii="Times New Roman" w:hAnsi="Times New Roman" w:cs="Times New Roman"/>
        </w:rPr>
        <w:t xml:space="preserve"> </w:t>
      </w:r>
      <w:r w:rsidRPr="00E55224">
        <w:rPr>
          <w:rFonts w:ascii="Times New Roman" w:hAnsi="Times New Roman" w:cs="Times New Roman"/>
        </w:rPr>
        <w:t xml:space="preserve">Menzies </w:t>
      </w:r>
      <w:proofErr w:type="spellStart"/>
      <w:r w:rsidRPr="00E55224">
        <w:rPr>
          <w:rFonts w:ascii="Times New Roman" w:hAnsi="Times New Roman" w:cs="Times New Roman"/>
        </w:rPr>
        <w:t>Lyth</w:t>
      </w:r>
      <w:proofErr w:type="spellEnd"/>
      <w:r w:rsidRPr="00E55224">
        <w:rPr>
          <w:rFonts w:ascii="Times New Roman" w:hAnsi="Times New Roman" w:cs="Times New Roman"/>
        </w:rPr>
        <w:t xml:space="preserve"> observed</w:t>
      </w:r>
      <w:r w:rsidR="00592286" w:rsidRPr="00E55224">
        <w:rPr>
          <w:rFonts w:ascii="Times New Roman" w:hAnsi="Times New Roman" w:cs="Times New Roman"/>
        </w:rPr>
        <w:t xml:space="preserve"> student nurses engaging in task performance </w:t>
      </w:r>
      <w:r w:rsidR="0014275B" w:rsidRPr="00E55224">
        <w:rPr>
          <w:rFonts w:ascii="Times New Roman" w:hAnsi="Times New Roman" w:cs="Times New Roman"/>
        </w:rPr>
        <w:t>with almost ritual</w:t>
      </w:r>
      <w:r w:rsidR="000A0473" w:rsidRPr="00E55224">
        <w:rPr>
          <w:rFonts w:ascii="Times New Roman" w:hAnsi="Times New Roman" w:cs="Times New Roman"/>
        </w:rPr>
        <w:t xml:space="preserve"> commitment </w:t>
      </w:r>
      <w:r w:rsidR="0014275B" w:rsidRPr="00E55224">
        <w:rPr>
          <w:rFonts w:ascii="Times New Roman" w:hAnsi="Times New Roman" w:cs="Times New Roman"/>
        </w:rPr>
        <w:t>despite</w:t>
      </w:r>
      <w:r w:rsidR="000A0473" w:rsidRPr="00E55224">
        <w:rPr>
          <w:rFonts w:ascii="Times New Roman" w:hAnsi="Times New Roman" w:cs="Times New Roman"/>
        </w:rPr>
        <w:t xml:space="preserve"> it not being “objectively necessary”.</w:t>
      </w:r>
      <w:r w:rsidR="000A0473" w:rsidRPr="00E55224">
        <w:rPr>
          <w:rStyle w:val="FootnoteReference"/>
          <w:rFonts w:ascii="Times New Roman" w:hAnsi="Times New Roman" w:cs="Times New Roman"/>
        </w:rPr>
        <w:footnoteReference w:id="23"/>
      </w:r>
      <w:r w:rsidR="00592286" w:rsidRPr="00E55224">
        <w:rPr>
          <w:rFonts w:ascii="Times New Roman" w:hAnsi="Times New Roman" w:cs="Times New Roman"/>
        </w:rPr>
        <w:t xml:space="preserve"> </w:t>
      </w:r>
      <w:r w:rsidR="00D74618" w:rsidRPr="00E55224">
        <w:rPr>
          <w:rFonts w:ascii="Times New Roman" w:hAnsi="Times New Roman" w:cs="Times New Roman"/>
        </w:rPr>
        <w:t xml:space="preserve"> </w:t>
      </w:r>
      <w:r w:rsidRPr="00E55224">
        <w:rPr>
          <w:rFonts w:ascii="Times New Roman" w:hAnsi="Times New Roman" w:cs="Times New Roman"/>
        </w:rPr>
        <w:t xml:space="preserve">She theorised that </w:t>
      </w:r>
      <w:r w:rsidR="005F1774" w:rsidRPr="00E55224">
        <w:rPr>
          <w:rFonts w:ascii="Times New Roman" w:hAnsi="Times New Roman" w:cs="Times New Roman"/>
        </w:rPr>
        <w:t xml:space="preserve">deference to task </w:t>
      </w:r>
      <w:r w:rsidR="000A0473" w:rsidRPr="00E55224">
        <w:rPr>
          <w:rFonts w:ascii="Times New Roman" w:hAnsi="Times New Roman" w:cs="Times New Roman"/>
        </w:rPr>
        <w:t>lessened anxiety by removing the</w:t>
      </w:r>
      <w:r w:rsidR="005F1774" w:rsidRPr="00E55224">
        <w:rPr>
          <w:rFonts w:ascii="Times New Roman" w:hAnsi="Times New Roman" w:cs="Times New Roman"/>
        </w:rPr>
        <w:t xml:space="preserve"> number and variety of decisions </w:t>
      </w:r>
      <w:r w:rsidR="00592286" w:rsidRPr="00E55224">
        <w:rPr>
          <w:rFonts w:ascii="Times New Roman" w:hAnsi="Times New Roman" w:cs="Times New Roman"/>
        </w:rPr>
        <w:t>affecting</w:t>
      </w:r>
      <w:r w:rsidR="005F1774" w:rsidRPr="00E55224">
        <w:rPr>
          <w:rFonts w:ascii="Times New Roman" w:hAnsi="Times New Roman" w:cs="Times New Roman"/>
        </w:rPr>
        <w:t xml:space="preserve"> patient welfare </w:t>
      </w:r>
      <w:proofErr w:type="spellStart"/>
      <w:r w:rsidR="000A0473" w:rsidRPr="00E55224">
        <w:rPr>
          <w:rFonts w:ascii="Times New Roman" w:hAnsi="Times New Roman" w:cs="Times New Roman"/>
        </w:rPr>
        <w:t>outwith</w:t>
      </w:r>
      <w:proofErr w:type="spellEnd"/>
      <w:r w:rsidR="000A0473" w:rsidRPr="00E55224">
        <w:rPr>
          <w:rFonts w:ascii="Times New Roman" w:hAnsi="Times New Roman" w:cs="Times New Roman"/>
        </w:rPr>
        <w:t xml:space="preserve"> </w:t>
      </w:r>
      <w:r w:rsidR="00592286" w:rsidRPr="00E55224">
        <w:rPr>
          <w:rFonts w:ascii="Times New Roman" w:hAnsi="Times New Roman" w:cs="Times New Roman"/>
        </w:rPr>
        <w:t>the sphere of individual responsibility</w:t>
      </w:r>
      <w:r w:rsidR="000A0473" w:rsidRPr="00E55224">
        <w:rPr>
          <w:rFonts w:ascii="Times New Roman" w:hAnsi="Times New Roman" w:cs="Times New Roman"/>
        </w:rPr>
        <w:t>.</w:t>
      </w:r>
    </w:p>
    <w:p w:rsidR="005F1774" w:rsidRPr="00E55224" w:rsidRDefault="00592286" w:rsidP="00F812C2">
      <w:pPr>
        <w:spacing w:line="360" w:lineRule="auto"/>
        <w:rPr>
          <w:rFonts w:ascii="Times New Roman" w:hAnsi="Times New Roman" w:cs="Times New Roman"/>
        </w:rPr>
      </w:pPr>
      <w:r w:rsidRPr="00E55224">
        <w:rPr>
          <w:rFonts w:ascii="Times New Roman" w:hAnsi="Times New Roman" w:cs="Times New Roman"/>
        </w:rPr>
        <w:t xml:space="preserve">In enlightening the root of these </w:t>
      </w:r>
      <w:r w:rsidR="007C5459" w:rsidRPr="00E55224">
        <w:rPr>
          <w:rFonts w:ascii="Times New Roman" w:hAnsi="Times New Roman" w:cs="Times New Roman"/>
        </w:rPr>
        <w:t>anxieties</w:t>
      </w:r>
      <w:r w:rsidR="00AD652E" w:rsidRPr="00E55224">
        <w:rPr>
          <w:rFonts w:ascii="Times New Roman" w:hAnsi="Times New Roman" w:cs="Times New Roman"/>
        </w:rPr>
        <w:t xml:space="preserve"> </w:t>
      </w:r>
      <w:r w:rsidR="005F1774" w:rsidRPr="00E55224">
        <w:rPr>
          <w:rFonts w:ascii="Times New Roman" w:hAnsi="Times New Roman" w:cs="Times New Roman"/>
        </w:rPr>
        <w:t xml:space="preserve">driving these defence mechanisms </w:t>
      </w:r>
      <w:r w:rsidR="000A0473" w:rsidRPr="00E55224">
        <w:rPr>
          <w:rFonts w:ascii="Times New Roman" w:hAnsi="Times New Roman" w:cs="Times New Roman"/>
        </w:rPr>
        <w:t xml:space="preserve">Menzies </w:t>
      </w:r>
      <w:proofErr w:type="spellStart"/>
      <w:r w:rsidR="007C5459" w:rsidRPr="00E55224">
        <w:rPr>
          <w:rFonts w:ascii="Times New Roman" w:hAnsi="Times New Roman" w:cs="Times New Roman"/>
        </w:rPr>
        <w:t>Lyth</w:t>
      </w:r>
      <w:proofErr w:type="spellEnd"/>
      <w:r w:rsidR="00AD652E" w:rsidRPr="00E55224">
        <w:rPr>
          <w:rFonts w:ascii="Times New Roman" w:hAnsi="Times New Roman" w:cs="Times New Roman"/>
        </w:rPr>
        <w:t xml:space="preserve"> </w:t>
      </w:r>
      <w:r w:rsidR="007C5459" w:rsidRPr="00E55224">
        <w:rPr>
          <w:rFonts w:ascii="Times New Roman" w:hAnsi="Times New Roman" w:cs="Times New Roman"/>
        </w:rPr>
        <w:t>tips</w:t>
      </w:r>
      <w:r w:rsidR="00AD652E" w:rsidRPr="00E55224">
        <w:rPr>
          <w:rFonts w:ascii="Times New Roman" w:hAnsi="Times New Roman" w:cs="Times New Roman"/>
        </w:rPr>
        <w:t xml:space="preserve"> </w:t>
      </w:r>
      <w:r w:rsidR="007C5459" w:rsidRPr="00E55224">
        <w:rPr>
          <w:rFonts w:ascii="Times New Roman" w:hAnsi="Times New Roman" w:cs="Times New Roman"/>
        </w:rPr>
        <w:t>her hat to</w:t>
      </w:r>
      <w:r w:rsidR="00AD652E" w:rsidRPr="00E55224">
        <w:rPr>
          <w:rFonts w:ascii="Times New Roman" w:hAnsi="Times New Roman" w:cs="Times New Roman"/>
        </w:rPr>
        <w:t xml:space="preserve"> Freud and the </w:t>
      </w:r>
      <w:r w:rsidR="005F1774" w:rsidRPr="00E55224">
        <w:rPr>
          <w:rFonts w:ascii="Times New Roman" w:hAnsi="Times New Roman" w:cs="Times New Roman"/>
        </w:rPr>
        <w:t xml:space="preserve">psychodynamic </w:t>
      </w:r>
      <w:r w:rsidR="007C5459" w:rsidRPr="00E55224">
        <w:rPr>
          <w:rFonts w:ascii="Times New Roman" w:hAnsi="Times New Roman" w:cs="Times New Roman"/>
        </w:rPr>
        <w:t>tension</w:t>
      </w:r>
      <w:r w:rsidR="005F1774" w:rsidRPr="00E55224">
        <w:rPr>
          <w:rFonts w:ascii="Times New Roman" w:hAnsi="Times New Roman" w:cs="Times New Roman"/>
        </w:rPr>
        <w:t>s</w:t>
      </w:r>
      <w:r w:rsidR="00AD652E" w:rsidRPr="00E55224">
        <w:rPr>
          <w:rFonts w:ascii="Times New Roman" w:hAnsi="Times New Roman" w:cs="Times New Roman"/>
        </w:rPr>
        <w:t xml:space="preserve"> </w:t>
      </w:r>
      <w:r w:rsidR="007C5459" w:rsidRPr="00E55224">
        <w:rPr>
          <w:rFonts w:ascii="Times New Roman" w:hAnsi="Times New Roman" w:cs="Times New Roman"/>
        </w:rPr>
        <w:t>between life</w:t>
      </w:r>
      <w:r w:rsidR="00AD652E" w:rsidRPr="00E55224">
        <w:rPr>
          <w:rFonts w:ascii="Times New Roman" w:hAnsi="Times New Roman" w:cs="Times New Roman"/>
        </w:rPr>
        <w:t>-giving and death-giving phantasies</w:t>
      </w:r>
      <w:r w:rsidR="007C5459" w:rsidRPr="00E55224">
        <w:rPr>
          <w:rFonts w:ascii="Times New Roman" w:hAnsi="Times New Roman" w:cs="Times New Roman"/>
        </w:rPr>
        <w:t xml:space="preserve"> experienced as an infant</w:t>
      </w:r>
      <w:r w:rsidR="00AD652E" w:rsidRPr="00E55224">
        <w:rPr>
          <w:rFonts w:ascii="Times New Roman" w:hAnsi="Times New Roman" w:cs="Times New Roman"/>
        </w:rPr>
        <w:t>.</w:t>
      </w:r>
      <w:r w:rsidR="00556019" w:rsidRPr="00E55224">
        <w:rPr>
          <w:rStyle w:val="FootnoteReference"/>
          <w:rFonts w:ascii="Times New Roman" w:hAnsi="Times New Roman" w:cs="Times New Roman"/>
        </w:rPr>
        <w:footnoteReference w:id="24"/>
      </w:r>
      <w:r w:rsidR="00AD652E" w:rsidRPr="00E55224">
        <w:rPr>
          <w:rFonts w:ascii="Times New Roman" w:hAnsi="Times New Roman" w:cs="Times New Roman"/>
        </w:rPr>
        <w:t xml:space="preserve"> </w:t>
      </w:r>
      <w:r w:rsidR="00E64094" w:rsidRPr="00E55224">
        <w:rPr>
          <w:rFonts w:ascii="Times New Roman" w:hAnsi="Times New Roman" w:cs="Times New Roman"/>
        </w:rPr>
        <w:t xml:space="preserve">At its core this idea </w:t>
      </w:r>
      <w:r w:rsidR="00E55224" w:rsidRPr="00E55224">
        <w:rPr>
          <w:rFonts w:ascii="Times New Roman" w:hAnsi="Times New Roman" w:cs="Times New Roman"/>
        </w:rPr>
        <w:t>alludes</w:t>
      </w:r>
      <w:r w:rsidR="00E64094" w:rsidRPr="00E55224">
        <w:rPr>
          <w:rFonts w:ascii="Times New Roman" w:hAnsi="Times New Roman" w:cs="Times New Roman"/>
        </w:rPr>
        <w:t xml:space="preserve"> to how </w:t>
      </w:r>
      <w:r w:rsidR="00951B3B" w:rsidRPr="00E55224">
        <w:rPr>
          <w:rFonts w:ascii="Times New Roman" w:hAnsi="Times New Roman" w:cs="Times New Roman"/>
        </w:rPr>
        <w:t>management of</w:t>
      </w:r>
      <w:r w:rsidR="00E64094" w:rsidRPr="00E55224">
        <w:rPr>
          <w:rFonts w:ascii="Times New Roman" w:hAnsi="Times New Roman" w:cs="Times New Roman"/>
        </w:rPr>
        <w:t xml:space="preserve"> suffering </w:t>
      </w:r>
      <w:r w:rsidR="00E55224" w:rsidRPr="00E55224">
        <w:rPr>
          <w:rFonts w:ascii="Times New Roman" w:hAnsi="Times New Roman" w:cs="Times New Roman"/>
        </w:rPr>
        <w:t xml:space="preserve">serves up humans with a painful reminder of </w:t>
      </w:r>
      <w:r w:rsidR="00E64094" w:rsidRPr="00E55224">
        <w:rPr>
          <w:rFonts w:ascii="Times New Roman" w:hAnsi="Times New Roman" w:cs="Times New Roman"/>
        </w:rPr>
        <w:t xml:space="preserve">their own mortality. As </w:t>
      </w:r>
      <w:r w:rsidR="005F1774" w:rsidRPr="00E55224">
        <w:rPr>
          <w:rFonts w:ascii="Times New Roman" w:hAnsi="Times New Roman" w:cs="Times New Roman"/>
        </w:rPr>
        <w:t xml:space="preserve">such </w:t>
      </w:r>
      <w:r w:rsidR="00E64094" w:rsidRPr="00E55224">
        <w:rPr>
          <w:rFonts w:ascii="Times New Roman" w:hAnsi="Times New Roman" w:cs="Times New Roman"/>
        </w:rPr>
        <w:t>we</w:t>
      </w:r>
      <w:r w:rsidRPr="00E55224">
        <w:rPr>
          <w:rFonts w:ascii="Times New Roman" w:hAnsi="Times New Roman" w:cs="Times New Roman"/>
        </w:rPr>
        <w:t xml:space="preserve"> devise </w:t>
      </w:r>
      <w:r w:rsidR="005F1774" w:rsidRPr="00E55224">
        <w:rPr>
          <w:rFonts w:ascii="Times New Roman" w:hAnsi="Times New Roman" w:cs="Times New Roman"/>
        </w:rPr>
        <w:t>social strategies to deny or avoid these feelings.</w:t>
      </w:r>
    </w:p>
    <w:p w:rsidR="00AE5D60" w:rsidRPr="00E55224" w:rsidRDefault="00592286" w:rsidP="00F812C2">
      <w:pPr>
        <w:spacing w:line="360" w:lineRule="auto"/>
        <w:rPr>
          <w:rFonts w:ascii="Times New Roman" w:hAnsi="Times New Roman" w:cs="Times New Roman"/>
        </w:rPr>
      </w:pPr>
      <w:r w:rsidRPr="00E55224">
        <w:rPr>
          <w:rFonts w:ascii="Times New Roman" w:hAnsi="Times New Roman" w:cs="Times New Roman"/>
        </w:rPr>
        <w:t>Although</w:t>
      </w:r>
      <w:r w:rsidR="00556019" w:rsidRPr="00E55224">
        <w:rPr>
          <w:rFonts w:ascii="Times New Roman" w:hAnsi="Times New Roman" w:cs="Times New Roman"/>
        </w:rPr>
        <w:t xml:space="preserve"> </w:t>
      </w:r>
      <w:r w:rsidRPr="00E55224">
        <w:rPr>
          <w:rFonts w:ascii="Times New Roman" w:hAnsi="Times New Roman" w:cs="Times New Roman"/>
        </w:rPr>
        <w:t xml:space="preserve">the fine detail of such a theory is </w:t>
      </w:r>
      <w:r w:rsidR="00E64094" w:rsidRPr="00E55224">
        <w:rPr>
          <w:rFonts w:ascii="Times New Roman" w:hAnsi="Times New Roman" w:cs="Times New Roman"/>
        </w:rPr>
        <w:t>a touch</w:t>
      </w:r>
      <w:r w:rsidR="00556019" w:rsidRPr="00E55224">
        <w:rPr>
          <w:rFonts w:ascii="Times New Roman" w:hAnsi="Times New Roman" w:cs="Times New Roman"/>
        </w:rPr>
        <w:t xml:space="preserve"> esoteric</w:t>
      </w:r>
      <w:r w:rsidRPr="00E55224">
        <w:rPr>
          <w:rFonts w:ascii="Times New Roman" w:hAnsi="Times New Roman" w:cs="Times New Roman"/>
        </w:rPr>
        <w:t xml:space="preserve"> the</w:t>
      </w:r>
      <w:r w:rsidR="00556019" w:rsidRPr="00E55224">
        <w:rPr>
          <w:rFonts w:ascii="Times New Roman" w:hAnsi="Times New Roman" w:cs="Times New Roman"/>
        </w:rPr>
        <w:t xml:space="preserve"> more general</w:t>
      </w:r>
      <w:r w:rsidRPr="00E55224">
        <w:rPr>
          <w:rFonts w:ascii="Times New Roman" w:hAnsi="Times New Roman" w:cs="Times New Roman"/>
        </w:rPr>
        <w:t xml:space="preserve"> idea of caregivers establishing </w:t>
      </w:r>
      <w:r w:rsidR="005F1774" w:rsidRPr="00E55224">
        <w:rPr>
          <w:rFonts w:ascii="Times New Roman" w:hAnsi="Times New Roman" w:cs="Times New Roman"/>
        </w:rPr>
        <w:t xml:space="preserve">defence mechanisms </w:t>
      </w:r>
      <w:r w:rsidRPr="00E55224">
        <w:rPr>
          <w:rFonts w:ascii="Times New Roman" w:hAnsi="Times New Roman" w:cs="Times New Roman"/>
        </w:rPr>
        <w:t>in response</w:t>
      </w:r>
      <w:r w:rsidR="005F1774" w:rsidRPr="00E55224">
        <w:rPr>
          <w:rFonts w:ascii="Times New Roman" w:hAnsi="Times New Roman" w:cs="Times New Roman"/>
        </w:rPr>
        <w:t xml:space="preserve"> </w:t>
      </w:r>
      <w:r w:rsidRPr="00E55224">
        <w:rPr>
          <w:rFonts w:ascii="Times New Roman" w:hAnsi="Times New Roman" w:cs="Times New Roman"/>
        </w:rPr>
        <w:t>to</w:t>
      </w:r>
      <w:r w:rsidR="005F1774" w:rsidRPr="00E55224">
        <w:rPr>
          <w:rFonts w:ascii="Times New Roman" w:hAnsi="Times New Roman" w:cs="Times New Roman"/>
        </w:rPr>
        <w:t xml:space="preserve"> emotional trauma </w:t>
      </w:r>
      <w:r w:rsidR="00556019" w:rsidRPr="00E55224">
        <w:rPr>
          <w:rFonts w:ascii="Times New Roman" w:hAnsi="Times New Roman" w:cs="Times New Roman"/>
        </w:rPr>
        <w:t xml:space="preserve">is </w:t>
      </w:r>
      <w:r w:rsidR="00951B3B" w:rsidRPr="00E55224">
        <w:rPr>
          <w:rFonts w:ascii="Times New Roman" w:hAnsi="Times New Roman" w:cs="Times New Roman"/>
        </w:rPr>
        <w:t xml:space="preserve">a </w:t>
      </w:r>
      <w:r w:rsidR="00E64094" w:rsidRPr="00E55224">
        <w:rPr>
          <w:rFonts w:ascii="Times New Roman" w:hAnsi="Times New Roman" w:cs="Times New Roman"/>
        </w:rPr>
        <w:t>popular</w:t>
      </w:r>
      <w:r w:rsidR="00951B3B" w:rsidRPr="00E55224">
        <w:rPr>
          <w:rFonts w:ascii="Times New Roman" w:hAnsi="Times New Roman" w:cs="Times New Roman"/>
        </w:rPr>
        <w:t xml:space="preserve"> one</w:t>
      </w:r>
      <w:r w:rsidRPr="00E55224">
        <w:rPr>
          <w:rFonts w:ascii="Times New Roman" w:hAnsi="Times New Roman" w:cs="Times New Roman"/>
        </w:rPr>
        <w:t>.</w:t>
      </w:r>
      <w:r w:rsidR="00951B3B" w:rsidRPr="00E55224">
        <w:rPr>
          <w:rStyle w:val="FootnoteReference"/>
          <w:rFonts w:ascii="Times New Roman" w:hAnsi="Times New Roman" w:cs="Times New Roman"/>
        </w:rPr>
        <w:footnoteReference w:id="25"/>
      </w:r>
      <w:r w:rsidR="00D74618" w:rsidRPr="00E55224">
        <w:rPr>
          <w:rFonts w:ascii="Times New Roman" w:hAnsi="Times New Roman" w:cs="Times New Roman"/>
        </w:rPr>
        <w:t xml:space="preserve"> Indeed one contributor to </w:t>
      </w:r>
      <w:r w:rsidR="00556019" w:rsidRPr="00E55224">
        <w:rPr>
          <w:rFonts w:ascii="Times New Roman" w:hAnsi="Times New Roman" w:cs="Times New Roman"/>
        </w:rPr>
        <w:t xml:space="preserve">Goldsmith </w:t>
      </w:r>
      <w:r w:rsidR="007C5459" w:rsidRPr="00E55224">
        <w:rPr>
          <w:rFonts w:ascii="Times New Roman" w:hAnsi="Times New Roman" w:cs="Times New Roman"/>
        </w:rPr>
        <w:t xml:space="preserve">bats off previously explored excuses </w:t>
      </w:r>
      <w:r w:rsidRPr="00E55224">
        <w:rPr>
          <w:rFonts w:ascii="Times New Roman" w:hAnsi="Times New Roman" w:cs="Times New Roman"/>
        </w:rPr>
        <w:t>of</w:t>
      </w:r>
      <w:r w:rsidR="007C5459" w:rsidRPr="00E55224">
        <w:rPr>
          <w:rFonts w:ascii="Times New Roman" w:hAnsi="Times New Roman" w:cs="Times New Roman"/>
        </w:rPr>
        <w:t xml:space="preserve"> lack of time as a “</w:t>
      </w:r>
      <w:r w:rsidR="00134505" w:rsidRPr="00E55224">
        <w:rPr>
          <w:rFonts w:ascii="Times New Roman" w:hAnsi="Times New Roman" w:cs="Times New Roman"/>
        </w:rPr>
        <w:t>greatly over-used excuse</w:t>
      </w:r>
      <w:r w:rsidRPr="00E55224">
        <w:rPr>
          <w:rFonts w:ascii="Times New Roman" w:hAnsi="Times New Roman" w:cs="Times New Roman"/>
        </w:rPr>
        <w:t>”</w:t>
      </w:r>
      <w:r w:rsidR="00134505" w:rsidRPr="00E55224">
        <w:rPr>
          <w:rFonts w:ascii="Times New Roman" w:hAnsi="Times New Roman" w:cs="Times New Roman"/>
        </w:rPr>
        <w:t xml:space="preserve"> by some nurses who </w:t>
      </w:r>
      <w:r w:rsidRPr="00E55224">
        <w:rPr>
          <w:rFonts w:ascii="Times New Roman" w:hAnsi="Times New Roman" w:cs="Times New Roman"/>
        </w:rPr>
        <w:t>“</w:t>
      </w:r>
      <w:r w:rsidR="00134505" w:rsidRPr="00E55224">
        <w:rPr>
          <w:rFonts w:ascii="Times New Roman" w:hAnsi="Times New Roman" w:cs="Times New Roman"/>
        </w:rPr>
        <w:t>appear to feel safer if not involved with the feelings and needs of the client with dementia”</w:t>
      </w:r>
      <w:r w:rsidR="005F1774" w:rsidRPr="00E55224">
        <w:rPr>
          <w:rFonts w:ascii="Times New Roman" w:hAnsi="Times New Roman" w:cs="Times New Roman"/>
        </w:rPr>
        <w:t>.</w:t>
      </w:r>
      <w:r w:rsidR="00951B3B" w:rsidRPr="00E55224">
        <w:rPr>
          <w:rStyle w:val="FootnoteReference"/>
          <w:rFonts w:ascii="Times New Roman" w:hAnsi="Times New Roman" w:cs="Times New Roman"/>
        </w:rPr>
        <w:footnoteReference w:id="26"/>
      </w:r>
      <w:r w:rsidR="005F1774" w:rsidRPr="00E55224">
        <w:rPr>
          <w:rFonts w:ascii="Times New Roman" w:hAnsi="Times New Roman" w:cs="Times New Roman"/>
        </w:rPr>
        <w:t xml:space="preserve"> </w:t>
      </w:r>
      <w:r w:rsidRPr="00E55224">
        <w:rPr>
          <w:rFonts w:ascii="Times New Roman" w:hAnsi="Times New Roman" w:cs="Times New Roman"/>
        </w:rPr>
        <w:t xml:space="preserve">Dunham </w:t>
      </w:r>
      <w:r w:rsidR="00951B3B" w:rsidRPr="00E55224">
        <w:rPr>
          <w:rFonts w:ascii="Times New Roman" w:hAnsi="Times New Roman" w:cs="Times New Roman"/>
        </w:rPr>
        <w:t xml:space="preserve">et al </w:t>
      </w:r>
      <w:r w:rsidRPr="00E55224">
        <w:rPr>
          <w:rFonts w:ascii="Times New Roman" w:hAnsi="Times New Roman" w:cs="Times New Roman"/>
        </w:rPr>
        <w:t xml:space="preserve">also </w:t>
      </w:r>
      <w:r w:rsidR="00E55224" w:rsidRPr="00E55224">
        <w:rPr>
          <w:rFonts w:ascii="Times New Roman" w:hAnsi="Times New Roman" w:cs="Times New Roman"/>
        </w:rPr>
        <w:t>heeds</w:t>
      </w:r>
      <w:r w:rsidRPr="00E55224">
        <w:rPr>
          <w:rFonts w:ascii="Times New Roman" w:hAnsi="Times New Roman" w:cs="Times New Roman"/>
        </w:rPr>
        <w:t xml:space="preserve"> this idea, reminding us that “c</w:t>
      </w:r>
      <w:r w:rsidR="00AE5D60" w:rsidRPr="00E55224">
        <w:rPr>
          <w:rFonts w:ascii="Times New Roman" w:hAnsi="Times New Roman" w:cs="Times New Roman"/>
        </w:rPr>
        <w:t xml:space="preserve">aregivers do not intend </w:t>
      </w:r>
      <w:r w:rsidR="00AE5D60" w:rsidRPr="00E55224">
        <w:rPr>
          <w:rFonts w:ascii="Times New Roman" w:hAnsi="Times New Roman" w:cs="Times New Roman"/>
        </w:rPr>
        <w:lastRenderedPageBreak/>
        <w:t>to be malicious</w:t>
      </w:r>
      <w:r w:rsidRPr="00E55224">
        <w:rPr>
          <w:rFonts w:ascii="Times New Roman" w:hAnsi="Times New Roman" w:cs="Times New Roman"/>
        </w:rPr>
        <w:t>” howev</w:t>
      </w:r>
      <w:r w:rsidR="00556019" w:rsidRPr="00E55224">
        <w:rPr>
          <w:rFonts w:ascii="Times New Roman" w:hAnsi="Times New Roman" w:cs="Times New Roman"/>
        </w:rPr>
        <w:t>er</w:t>
      </w:r>
      <w:r w:rsidRPr="00E55224">
        <w:rPr>
          <w:rFonts w:ascii="Times New Roman" w:hAnsi="Times New Roman" w:cs="Times New Roman"/>
        </w:rPr>
        <w:t xml:space="preserve"> “</w:t>
      </w:r>
      <w:r w:rsidR="00AE5D60" w:rsidRPr="00E55224">
        <w:rPr>
          <w:rFonts w:ascii="Times New Roman" w:hAnsi="Times New Roman" w:cs="Times New Roman"/>
        </w:rPr>
        <w:t xml:space="preserve">adopt these strategies because they are often overwhelmed </w:t>
      </w:r>
      <w:r w:rsidR="00E55224" w:rsidRPr="00E55224">
        <w:rPr>
          <w:rFonts w:ascii="Times New Roman" w:hAnsi="Times New Roman" w:cs="Times New Roman"/>
        </w:rPr>
        <w:t>by the demands of the disease.”</w:t>
      </w:r>
      <w:r w:rsidR="00951B3B" w:rsidRPr="00E55224">
        <w:rPr>
          <w:rStyle w:val="FootnoteReference"/>
          <w:rFonts w:ascii="Times New Roman" w:hAnsi="Times New Roman" w:cs="Times New Roman"/>
        </w:rPr>
        <w:footnoteReference w:id="27"/>
      </w:r>
    </w:p>
    <w:p w:rsidR="00E10C1C" w:rsidRPr="00E55224" w:rsidRDefault="00E55224" w:rsidP="00F812C2">
      <w:pPr>
        <w:pStyle w:val="Heading3"/>
        <w:spacing w:line="360" w:lineRule="auto"/>
        <w:rPr>
          <w:u w:val="none"/>
        </w:rPr>
      </w:pPr>
      <w:r w:rsidRPr="00E55224">
        <w:rPr>
          <w:u w:val="none"/>
        </w:rPr>
        <w:t xml:space="preserve">An </w:t>
      </w:r>
      <w:r w:rsidR="00934419" w:rsidRPr="00E55224">
        <w:rPr>
          <w:u w:val="none"/>
        </w:rPr>
        <w:t>example</w:t>
      </w:r>
      <w:r w:rsidR="00556019" w:rsidRPr="00E55224">
        <w:rPr>
          <w:u w:val="none"/>
        </w:rPr>
        <w:t xml:space="preserve"> </w:t>
      </w:r>
      <w:r w:rsidRPr="00E55224">
        <w:rPr>
          <w:u w:val="none"/>
        </w:rPr>
        <w:t>of this was my</w:t>
      </w:r>
      <w:r w:rsidR="00556019" w:rsidRPr="00E55224">
        <w:rPr>
          <w:u w:val="none"/>
        </w:rPr>
        <w:t xml:space="preserve"> </w:t>
      </w:r>
      <w:r w:rsidR="00934419" w:rsidRPr="00E55224">
        <w:rPr>
          <w:u w:val="none"/>
        </w:rPr>
        <w:t xml:space="preserve">experience of a nurse </w:t>
      </w:r>
      <w:r w:rsidRPr="00E55224">
        <w:rPr>
          <w:u w:val="none"/>
        </w:rPr>
        <w:t xml:space="preserve">thoughtlessly </w:t>
      </w:r>
      <w:r w:rsidR="00592286" w:rsidRPr="00E55224">
        <w:rPr>
          <w:u w:val="none"/>
        </w:rPr>
        <w:t>squirt</w:t>
      </w:r>
      <w:r w:rsidRPr="00E55224">
        <w:rPr>
          <w:u w:val="none"/>
        </w:rPr>
        <w:t>ing</w:t>
      </w:r>
      <w:r w:rsidR="00934419" w:rsidRPr="00E55224">
        <w:rPr>
          <w:u w:val="none"/>
        </w:rPr>
        <w:t xml:space="preserve"> </w:t>
      </w:r>
      <w:r w:rsidR="00592286" w:rsidRPr="00E55224">
        <w:rPr>
          <w:u w:val="none"/>
        </w:rPr>
        <w:t xml:space="preserve">foul-tasting </w:t>
      </w:r>
      <w:r w:rsidR="00934419" w:rsidRPr="00E55224">
        <w:rPr>
          <w:u w:val="none"/>
        </w:rPr>
        <w:t xml:space="preserve">medication into </w:t>
      </w:r>
      <w:r w:rsidRPr="00E55224">
        <w:rPr>
          <w:u w:val="none"/>
        </w:rPr>
        <w:t>a patient’s mouth:</w:t>
      </w:r>
    </w:p>
    <w:p w:rsidR="00556019" w:rsidRPr="00E55224" w:rsidRDefault="00556019" w:rsidP="00F812C2">
      <w:pPr>
        <w:spacing w:line="360" w:lineRule="auto"/>
        <w:rPr>
          <w:rFonts w:ascii="Times New Roman" w:hAnsi="Times New Roman" w:cs="Times New Roman"/>
        </w:rPr>
      </w:pPr>
      <w:r w:rsidRPr="00E55224">
        <w:rPr>
          <w:rFonts w:ascii="Times New Roman" w:hAnsi="Times New Roman" w:cs="Times New Roman"/>
          <w:noProof/>
          <w:lang w:eastAsia="en-GB"/>
        </w:rPr>
        <mc:AlternateContent>
          <mc:Choice Requires="wps">
            <w:drawing>
              <wp:inline distT="0" distB="0" distL="0" distR="0" wp14:anchorId="0CDC658C" wp14:editId="7E3062DA">
                <wp:extent cx="5705475" cy="466725"/>
                <wp:effectExtent l="0" t="0" r="0" b="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noFill/>
                        <a:ln w="9525">
                          <a:noFill/>
                          <a:miter lim="800000"/>
                          <a:headEnd/>
                          <a:tailEnd/>
                        </a:ln>
                      </wps:spPr>
                      <wps:txbx>
                        <w:txbxContent>
                          <w:p w:rsidR="00CF1AC6" w:rsidRPr="00934419" w:rsidRDefault="00CF1AC6" w:rsidP="00556019">
                            <w:pPr>
                              <w:pStyle w:val="BodyText"/>
                              <w:ind w:left="720"/>
                            </w:pPr>
                            <w:r w:rsidRPr="00934419">
                              <w:t>“Nurse comes in to squirt medicine into F’s mouth in the middle of his dinner. “Open up F!” Horrible. Feel embarrassed, ashamed.”</w:t>
                            </w:r>
                          </w:p>
                          <w:p w:rsidR="00CF1AC6" w:rsidRPr="00CF3AF7" w:rsidRDefault="00CF1AC6" w:rsidP="00556019">
                            <w:pPr>
                              <w:rPr>
                                <w:color w:val="000000" w:themeColor="text1"/>
                              </w:rPr>
                            </w:pPr>
                          </w:p>
                        </w:txbxContent>
                      </wps:txbx>
                      <wps:bodyPr rot="0" vert="horz" wrap="square" lIns="91440" tIns="45720" rIns="91440" bIns="45720" anchor="t" anchorCtr="0">
                        <a:noAutofit/>
                      </wps:bodyPr>
                    </wps:wsp>
                  </a:graphicData>
                </a:graphic>
              </wp:inline>
            </w:drawing>
          </mc:Choice>
          <mc:Fallback>
            <w:pict>
              <v:shape w14:anchorId="0CDC658C" id="_x0000_s1040" type="#_x0000_t202" style="width:449.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" filled="f" stroked="f">
                <v:textbox>
                  <w:txbxContent>
                    <w:p w:rsidR="00CF1AC6" w:rsidRPr="00934419" w:rsidRDefault="00CF1AC6" w:rsidP="00556019">
                      <w:pPr>
                        <w:pStyle w:val="BodyText"/>
                        <w:ind w:left="720"/>
                      </w:pPr>
                      <w:r w:rsidRPr="00934419">
                        <w:t>“Nurse comes in to squirt medicine into F’s mouth in the middle of his dinner. “Open up F!” Horrible. Feel embarrassed, ashamed.”</w:t>
                      </w:r>
                    </w:p>
                    <w:p w:rsidR="00CF1AC6" w:rsidRPr="00CF3AF7" w:rsidRDefault="00CF1AC6" w:rsidP="00556019">
                      <w:pPr>
                        <w:rPr>
                          <w:color w:val="000000" w:themeColor="text1"/>
                        </w:rPr>
                      </w:pPr>
                    </w:p>
                  </w:txbxContent>
                </v:textbox>
                <w10:anchorlock/>
              </v:shape>
            </w:pict>
          </mc:Fallback>
        </mc:AlternateContent>
      </w:r>
    </w:p>
    <w:p w:rsidR="00D74618" w:rsidRPr="00E55224" w:rsidRDefault="00934419" w:rsidP="00F812C2">
      <w:pPr>
        <w:pStyle w:val="Heading3"/>
        <w:spacing w:line="360" w:lineRule="auto"/>
        <w:rPr>
          <w:u w:val="none"/>
        </w:rPr>
      </w:pPr>
      <w:r w:rsidRPr="00E55224">
        <w:rPr>
          <w:u w:val="none"/>
        </w:rPr>
        <w:t xml:space="preserve">Such cold and detached efficiency could be </w:t>
      </w:r>
      <w:r w:rsidR="00E10C1C" w:rsidRPr="00E55224">
        <w:rPr>
          <w:u w:val="none"/>
        </w:rPr>
        <w:t>painted</w:t>
      </w:r>
      <w:r w:rsidRPr="00E55224">
        <w:rPr>
          <w:u w:val="none"/>
        </w:rPr>
        <w:t xml:space="preserve"> by</w:t>
      </w:r>
      <w:r w:rsidR="00E10C1C" w:rsidRPr="00E55224">
        <w:rPr>
          <w:u w:val="none"/>
        </w:rPr>
        <w:t xml:space="preserve"> Menzies</w:t>
      </w:r>
      <w:r w:rsidRPr="00E55224">
        <w:rPr>
          <w:u w:val="none"/>
        </w:rPr>
        <w:t xml:space="preserve"> </w:t>
      </w:r>
      <w:proofErr w:type="spellStart"/>
      <w:r w:rsidRPr="00E55224">
        <w:rPr>
          <w:u w:val="none"/>
        </w:rPr>
        <w:t>Lyth</w:t>
      </w:r>
      <w:proofErr w:type="spellEnd"/>
      <w:r w:rsidRPr="00E55224">
        <w:rPr>
          <w:u w:val="none"/>
        </w:rPr>
        <w:t xml:space="preserve"> as a picture of a nurse so allegiant t</w:t>
      </w:r>
      <w:r w:rsidR="00E10C1C" w:rsidRPr="00E55224">
        <w:rPr>
          <w:u w:val="none"/>
        </w:rPr>
        <w:t xml:space="preserve">o task that the patient </w:t>
      </w:r>
      <w:r w:rsidR="00136321" w:rsidRPr="00E55224">
        <w:rPr>
          <w:u w:val="none"/>
        </w:rPr>
        <w:t>is morphed into</w:t>
      </w:r>
      <w:r w:rsidR="00E10C1C" w:rsidRPr="00E55224">
        <w:rPr>
          <w:u w:val="none"/>
        </w:rPr>
        <w:t xml:space="preserve"> a</w:t>
      </w:r>
      <w:r w:rsidRPr="00E55224">
        <w:rPr>
          <w:u w:val="none"/>
        </w:rPr>
        <w:t xml:space="preserve"> </w:t>
      </w:r>
      <w:r w:rsidR="00E10C1C" w:rsidRPr="00E55224">
        <w:rPr>
          <w:u w:val="none"/>
        </w:rPr>
        <w:t>means to an end with which to complete it.</w:t>
      </w:r>
      <w:r w:rsidRPr="00E55224">
        <w:rPr>
          <w:rStyle w:val="FootnoteReference"/>
          <w:u w:val="none"/>
        </w:rPr>
        <w:footnoteReference w:id="28"/>
      </w:r>
    </w:p>
    <w:p w:rsidR="00934419" w:rsidRPr="00E55224" w:rsidRDefault="00934419" w:rsidP="00F812C2">
      <w:pPr>
        <w:spacing w:line="360" w:lineRule="auto"/>
        <w:rPr>
          <w:rFonts w:ascii="Times New Roman" w:hAnsi="Times New Roman" w:cs="Times New Roman"/>
        </w:rPr>
      </w:pPr>
      <w:proofErr w:type="spellStart"/>
      <w:r w:rsidRPr="00E55224">
        <w:rPr>
          <w:rFonts w:ascii="Times New Roman" w:hAnsi="Times New Roman" w:cs="Times New Roman"/>
        </w:rPr>
        <w:t>Lyth’s</w:t>
      </w:r>
      <w:proofErr w:type="spellEnd"/>
      <w:r w:rsidRPr="00E55224">
        <w:rPr>
          <w:rFonts w:ascii="Times New Roman" w:hAnsi="Times New Roman" w:cs="Times New Roman"/>
        </w:rPr>
        <w:t xml:space="preserve"> argument </w:t>
      </w:r>
      <w:r w:rsidR="00556019" w:rsidRPr="00E55224">
        <w:rPr>
          <w:rFonts w:ascii="Times New Roman" w:hAnsi="Times New Roman" w:cs="Times New Roman"/>
        </w:rPr>
        <w:t xml:space="preserve">complements </w:t>
      </w:r>
      <w:r w:rsidR="00AB086E">
        <w:rPr>
          <w:rFonts w:ascii="Times New Roman" w:hAnsi="Times New Roman" w:cs="Times New Roman"/>
        </w:rPr>
        <w:t>my experience as a patient.</w:t>
      </w:r>
      <w:r w:rsidRPr="00E55224">
        <w:rPr>
          <w:rFonts w:ascii="Times New Roman" w:hAnsi="Times New Roman" w:cs="Times New Roman"/>
        </w:rPr>
        <w:t xml:space="preserve"> </w:t>
      </w:r>
      <w:r w:rsidR="00E10C1C" w:rsidRPr="00E55224">
        <w:rPr>
          <w:rFonts w:ascii="Times New Roman" w:hAnsi="Times New Roman" w:cs="Times New Roman"/>
        </w:rPr>
        <w:t xml:space="preserve">Staff seemed committed to task completion and a convincing motivation for this might lie in subconscious </w:t>
      </w:r>
      <w:r w:rsidR="00CF3736" w:rsidRPr="00E55224">
        <w:rPr>
          <w:rFonts w:ascii="Times New Roman" w:hAnsi="Times New Roman" w:cs="Times New Roman"/>
        </w:rPr>
        <w:t>defence mechanisms</w:t>
      </w:r>
      <w:r w:rsidR="00556019" w:rsidRPr="00E55224">
        <w:rPr>
          <w:rFonts w:ascii="Times New Roman" w:hAnsi="Times New Roman" w:cs="Times New Roman"/>
        </w:rPr>
        <w:t xml:space="preserve"> obviating</w:t>
      </w:r>
      <w:r w:rsidR="00CF3736" w:rsidRPr="00E55224">
        <w:rPr>
          <w:rFonts w:ascii="Times New Roman" w:hAnsi="Times New Roman" w:cs="Times New Roman"/>
        </w:rPr>
        <w:t xml:space="preserve"> the</w:t>
      </w:r>
      <w:r w:rsidR="00E10C1C" w:rsidRPr="00E55224">
        <w:rPr>
          <w:rFonts w:ascii="Times New Roman" w:hAnsi="Times New Roman" w:cs="Times New Roman"/>
        </w:rPr>
        <w:t xml:space="preserve"> anxiety associated with </w:t>
      </w:r>
      <w:r w:rsidR="00556019" w:rsidRPr="00E55224">
        <w:rPr>
          <w:rFonts w:ascii="Times New Roman" w:hAnsi="Times New Roman" w:cs="Times New Roman"/>
        </w:rPr>
        <w:t>exposure to the infirmed.</w:t>
      </w:r>
      <w:r w:rsidR="00AB086E">
        <w:rPr>
          <w:rFonts w:ascii="Times New Roman" w:hAnsi="Times New Roman" w:cs="Times New Roman"/>
        </w:rPr>
        <w:t xml:space="preserve"> In line with this I recall earlier discussion of medical student time preferentially spent </w:t>
      </w:r>
      <w:r w:rsidR="00E714BA">
        <w:rPr>
          <w:rFonts w:ascii="Times New Roman" w:hAnsi="Times New Roman" w:cs="Times New Roman"/>
        </w:rPr>
        <w:t>“doing work” and see how this</w:t>
      </w:r>
      <w:r w:rsidR="00F716A9">
        <w:rPr>
          <w:rFonts w:ascii="Times New Roman" w:hAnsi="Times New Roman" w:cs="Times New Roman"/>
        </w:rPr>
        <w:t xml:space="preserve"> could be </w:t>
      </w:r>
      <w:r w:rsidR="005F7FE5">
        <w:rPr>
          <w:rFonts w:ascii="Times New Roman" w:hAnsi="Times New Roman" w:cs="Times New Roman"/>
        </w:rPr>
        <w:t xml:space="preserve">a </w:t>
      </w:r>
      <w:r w:rsidR="00E714BA">
        <w:rPr>
          <w:rFonts w:ascii="Times New Roman" w:hAnsi="Times New Roman" w:cs="Times New Roman"/>
        </w:rPr>
        <w:t xml:space="preserve">mechanism </w:t>
      </w:r>
      <w:r w:rsidR="005F7FE5">
        <w:rPr>
          <w:rFonts w:ascii="Times New Roman" w:hAnsi="Times New Roman" w:cs="Times New Roman"/>
        </w:rPr>
        <w:t xml:space="preserve">employed </w:t>
      </w:r>
      <w:r w:rsidR="00E714BA">
        <w:rPr>
          <w:rFonts w:ascii="Times New Roman" w:hAnsi="Times New Roman" w:cs="Times New Roman"/>
        </w:rPr>
        <w:t>to</w:t>
      </w:r>
      <w:r w:rsidR="00F716A9">
        <w:rPr>
          <w:rFonts w:ascii="Times New Roman" w:hAnsi="Times New Roman" w:cs="Times New Roman"/>
        </w:rPr>
        <w:t xml:space="preserve"> </w:t>
      </w:r>
      <w:r w:rsidR="00E714BA">
        <w:rPr>
          <w:rFonts w:ascii="Times New Roman" w:hAnsi="Times New Roman" w:cs="Times New Roman"/>
        </w:rPr>
        <w:t xml:space="preserve">obviate </w:t>
      </w:r>
      <w:r w:rsidR="00F716A9">
        <w:rPr>
          <w:rFonts w:ascii="Times New Roman" w:hAnsi="Times New Roman" w:cs="Times New Roman"/>
        </w:rPr>
        <w:t xml:space="preserve">distress. </w:t>
      </w:r>
      <w:r w:rsidR="00556019" w:rsidRPr="00E55224">
        <w:rPr>
          <w:rFonts w:ascii="Times New Roman" w:hAnsi="Times New Roman" w:cs="Times New Roman"/>
        </w:rPr>
        <w:t xml:space="preserve">However, I write </w:t>
      </w:r>
      <w:r w:rsidR="00E10C1C" w:rsidRPr="00E55224">
        <w:rPr>
          <w:rFonts w:ascii="Times New Roman" w:hAnsi="Times New Roman" w:cs="Times New Roman"/>
        </w:rPr>
        <w:t>aware that f</w:t>
      </w:r>
      <w:r w:rsidRPr="00E55224">
        <w:rPr>
          <w:rFonts w:ascii="Times New Roman" w:hAnsi="Times New Roman" w:cs="Times New Roman"/>
        </w:rPr>
        <w:t xml:space="preserve">eelings aroused in </w:t>
      </w:r>
      <w:r w:rsidR="006F75CD" w:rsidRPr="00E55224">
        <w:rPr>
          <w:rFonts w:ascii="Times New Roman" w:hAnsi="Times New Roman" w:cs="Times New Roman"/>
        </w:rPr>
        <w:t>me</w:t>
      </w:r>
      <w:r w:rsidRPr="00E55224">
        <w:rPr>
          <w:rFonts w:ascii="Times New Roman" w:hAnsi="Times New Roman" w:cs="Times New Roman"/>
        </w:rPr>
        <w:t xml:space="preserve"> when spending time with patients with dementia </w:t>
      </w:r>
      <w:r w:rsidR="00E10C1C" w:rsidRPr="00E55224">
        <w:rPr>
          <w:rFonts w:ascii="Times New Roman" w:hAnsi="Times New Roman" w:cs="Times New Roman"/>
        </w:rPr>
        <w:t>could be</w:t>
      </w:r>
      <w:r w:rsidRPr="00E55224">
        <w:rPr>
          <w:rFonts w:ascii="Times New Roman" w:hAnsi="Times New Roman" w:cs="Times New Roman"/>
        </w:rPr>
        <w:t xml:space="preserve"> colouring </w:t>
      </w:r>
      <w:r w:rsidR="006F75CD" w:rsidRPr="00E55224">
        <w:rPr>
          <w:rFonts w:ascii="Times New Roman" w:hAnsi="Times New Roman" w:cs="Times New Roman"/>
        </w:rPr>
        <w:t>my</w:t>
      </w:r>
      <w:r w:rsidRPr="00E55224">
        <w:rPr>
          <w:rFonts w:ascii="Times New Roman" w:hAnsi="Times New Roman" w:cs="Times New Roman"/>
        </w:rPr>
        <w:t xml:space="preserve"> insight</w:t>
      </w:r>
      <w:r w:rsidR="00CF3736" w:rsidRPr="00E55224">
        <w:rPr>
          <w:rFonts w:ascii="Times New Roman" w:hAnsi="Times New Roman" w:cs="Times New Roman"/>
        </w:rPr>
        <w:t xml:space="preserve"> into the motivations of potentially less psychologically vulnerable others. </w:t>
      </w:r>
      <w:r w:rsidR="00AB086E">
        <w:rPr>
          <w:rFonts w:ascii="Times New Roman" w:hAnsi="Times New Roman" w:cs="Times New Roman"/>
        </w:rPr>
        <w:t>However</w:t>
      </w:r>
      <w:r w:rsidR="00E10C1C" w:rsidRPr="00E55224">
        <w:rPr>
          <w:rFonts w:ascii="Times New Roman" w:hAnsi="Times New Roman" w:cs="Times New Roman"/>
        </w:rPr>
        <w:t xml:space="preserve">, as Menzies </w:t>
      </w:r>
      <w:proofErr w:type="spellStart"/>
      <w:r w:rsidR="00E10C1C" w:rsidRPr="00E55224">
        <w:rPr>
          <w:rFonts w:ascii="Times New Roman" w:hAnsi="Times New Roman" w:cs="Times New Roman"/>
        </w:rPr>
        <w:t>Lyth’s</w:t>
      </w:r>
      <w:proofErr w:type="spellEnd"/>
      <w:r w:rsidR="00E10C1C" w:rsidRPr="00E55224">
        <w:rPr>
          <w:rFonts w:ascii="Times New Roman" w:hAnsi="Times New Roman" w:cs="Times New Roman"/>
        </w:rPr>
        <w:t xml:space="preserve"> study looked at over 500 nurses, </w:t>
      </w:r>
      <w:r w:rsidR="00CF3736" w:rsidRPr="00E55224">
        <w:rPr>
          <w:rFonts w:ascii="Times New Roman" w:hAnsi="Times New Roman" w:cs="Times New Roman"/>
        </w:rPr>
        <w:t>15</w:t>
      </w:r>
      <w:r w:rsidR="00E10C1C" w:rsidRPr="00E55224">
        <w:rPr>
          <w:rFonts w:ascii="Times New Roman" w:hAnsi="Times New Roman" w:cs="Times New Roman"/>
        </w:rPr>
        <w:t xml:space="preserve">0 of </w:t>
      </w:r>
      <w:r w:rsidR="00CF3736" w:rsidRPr="00E55224">
        <w:rPr>
          <w:rFonts w:ascii="Times New Roman" w:hAnsi="Times New Roman" w:cs="Times New Roman"/>
        </w:rPr>
        <w:t>whom</w:t>
      </w:r>
      <w:r w:rsidR="00E10C1C" w:rsidRPr="00E55224">
        <w:rPr>
          <w:rFonts w:ascii="Times New Roman" w:hAnsi="Times New Roman" w:cs="Times New Roman"/>
        </w:rPr>
        <w:t xml:space="preserve"> were speciality trained, it is prudent to note that even the most experienced healthcare worker is not immune to these powerful libidinal impulses.</w:t>
      </w:r>
      <w:r w:rsidRPr="00E55224">
        <w:rPr>
          <w:rFonts w:ascii="Times New Roman" w:hAnsi="Times New Roman" w:cs="Times New Roman"/>
        </w:rPr>
        <w:t xml:space="preserve"> </w:t>
      </w:r>
      <w:r w:rsidR="00AB086E">
        <w:rPr>
          <w:rFonts w:ascii="Times New Roman" w:hAnsi="Times New Roman" w:cs="Times New Roman"/>
        </w:rPr>
        <w:t>I</w:t>
      </w:r>
      <w:r w:rsidRPr="00E55224">
        <w:rPr>
          <w:rFonts w:ascii="Times New Roman" w:hAnsi="Times New Roman" w:cs="Times New Roman"/>
        </w:rPr>
        <w:t xml:space="preserve"> </w:t>
      </w:r>
      <w:r w:rsidR="00573138" w:rsidRPr="00E55224">
        <w:rPr>
          <w:rFonts w:ascii="Times New Roman" w:hAnsi="Times New Roman" w:cs="Times New Roman"/>
        </w:rPr>
        <w:t>also cannot</w:t>
      </w:r>
      <w:r w:rsidR="00E10C1C" w:rsidRPr="00E55224">
        <w:rPr>
          <w:rFonts w:ascii="Times New Roman" w:hAnsi="Times New Roman" w:cs="Times New Roman"/>
        </w:rPr>
        <w:t xml:space="preserve"> speculate on</w:t>
      </w:r>
      <w:r w:rsidR="00573138" w:rsidRPr="00E55224">
        <w:rPr>
          <w:rFonts w:ascii="Times New Roman" w:hAnsi="Times New Roman" w:cs="Times New Roman"/>
        </w:rPr>
        <w:t xml:space="preserve"> whether it was staff down on the ground or higher forces that e</w:t>
      </w:r>
      <w:r w:rsidR="00CF3736" w:rsidRPr="00E55224">
        <w:rPr>
          <w:rFonts w:ascii="Times New Roman" w:hAnsi="Times New Roman" w:cs="Times New Roman"/>
        </w:rPr>
        <w:t>xpressed preference for task</w:t>
      </w:r>
      <w:r w:rsidR="00E55224" w:rsidRPr="00E55224">
        <w:rPr>
          <w:rFonts w:ascii="Times New Roman" w:hAnsi="Times New Roman" w:cs="Times New Roman"/>
        </w:rPr>
        <w:t xml:space="preserve"> - i</w:t>
      </w:r>
      <w:r w:rsidR="006F75CD" w:rsidRPr="00E55224">
        <w:rPr>
          <w:rFonts w:ascii="Times New Roman" w:hAnsi="Times New Roman" w:cs="Times New Roman"/>
        </w:rPr>
        <w:t>t</w:t>
      </w:r>
      <w:r w:rsidR="00573138" w:rsidRPr="00E55224">
        <w:rPr>
          <w:rFonts w:ascii="Times New Roman" w:hAnsi="Times New Roman" w:cs="Times New Roman"/>
        </w:rPr>
        <w:t xml:space="preserve"> may well be that nursing staff </w:t>
      </w:r>
      <w:r w:rsidR="006F75CD" w:rsidRPr="00E55224">
        <w:rPr>
          <w:rFonts w:ascii="Times New Roman" w:hAnsi="Times New Roman" w:cs="Times New Roman"/>
        </w:rPr>
        <w:t xml:space="preserve">deferred to task </w:t>
      </w:r>
      <w:r w:rsidR="00573138" w:rsidRPr="00E55224">
        <w:rPr>
          <w:rFonts w:ascii="Times New Roman" w:hAnsi="Times New Roman" w:cs="Times New Roman"/>
        </w:rPr>
        <w:t xml:space="preserve">against their will. </w:t>
      </w:r>
      <w:r w:rsidRPr="00E55224">
        <w:rPr>
          <w:rFonts w:ascii="Times New Roman" w:hAnsi="Times New Roman" w:cs="Times New Roman"/>
        </w:rPr>
        <w:t xml:space="preserve">With this in mind it is worth considering one final argument that attempts to explain </w:t>
      </w:r>
      <w:r w:rsidR="006F75CD" w:rsidRPr="00E55224">
        <w:rPr>
          <w:rFonts w:ascii="Times New Roman" w:hAnsi="Times New Roman" w:cs="Times New Roman"/>
        </w:rPr>
        <w:t>excess t</w:t>
      </w:r>
      <w:r w:rsidR="00573138" w:rsidRPr="00E55224">
        <w:rPr>
          <w:rFonts w:ascii="Times New Roman" w:hAnsi="Times New Roman" w:cs="Times New Roman"/>
        </w:rPr>
        <w:t>ime away from patient</w:t>
      </w:r>
      <w:r w:rsidR="006F75CD" w:rsidRPr="00E55224">
        <w:rPr>
          <w:rFonts w:ascii="Times New Roman" w:hAnsi="Times New Roman" w:cs="Times New Roman"/>
        </w:rPr>
        <w:t>s</w:t>
      </w:r>
      <w:r w:rsidR="00573138" w:rsidRPr="00E55224">
        <w:rPr>
          <w:rFonts w:ascii="Times New Roman" w:hAnsi="Times New Roman" w:cs="Times New Roman"/>
        </w:rPr>
        <w:t xml:space="preserve"> as a result of </w:t>
      </w:r>
      <w:r w:rsidRPr="00E55224">
        <w:rPr>
          <w:rFonts w:ascii="Times New Roman" w:hAnsi="Times New Roman" w:cs="Times New Roman"/>
        </w:rPr>
        <w:t xml:space="preserve">neither preference </w:t>
      </w:r>
      <w:r w:rsidR="00573138" w:rsidRPr="00E55224">
        <w:rPr>
          <w:rFonts w:ascii="Times New Roman" w:hAnsi="Times New Roman" w:cs="Times New Roman"/>
        </w:rPr>
        <w:t xml:space="preserve">for </w:t>
      </w:r>
      <w:r w:rsidR="006F75CD" w:rsidRPr="00E55224">
        <w:rPr>
          <w:rFonts w:ascii="Times New Roman" w:hAnsi="Times New Roman" w:cs="Times New Roman"/>
        </w:rPr>
        <w:t>n</w:t>
      </w:r>
      <w:r w:rsidR="00573138" w:rsidRPr="00E55224">
        <w:rPr>
          <w:rFonts w:ascii="Times New Roman" w:hAnsi="Times New Roman" w:cs="Times New Roman"/>
        </w:rPr>
        <w:t xml:space="preserve">or compulsion to task completion but instead </w:t>
      </w:r>
      <w:r w:rsidR="006F75CD" w:rsidRPr="00E55224">
        <w:rPr>
          <w:rFonts w:ascii="Times New Roman" w:hAnsi="Times New Roman" w:cs="Times New Roman"/>
        </w:rPr>
        <w:t xml:space="preserve">due to </w:t>
      </w:r>
      <w:r w:rsidR="00573138" w:rsidRPr="00E55224">
        <w:rPr>
          <w:rFonts w:ascii="Times New Roman" w:hAnsi="Times New Roman" w:cs="Times New Roman"/>
        </w:rPr>
        <w:t xml:space="preserve">depersonalisation of patients and subsequent lack of interest </w:t>
      </w:r>
      <w:r w:rsidR="00E55224" w:rsidRPr="00E55224">
        <w:rPr>
          <w:rFonts w:ascii="Times New Roman" w:hAnsi="Times New Roman" w:cs="Times New Roman"/>
        </w:rPr>
        <w:t>in interaction</w:t>
      </w:r>
    </w:p>
    <w:p w:rsidR="006F75CD" w:rsidRPr="00E55224" w:rsidRDefault="006F75CD" w:rsidP="00F812C2">
      <w:pPr>
        <w:pStyle w:val="Heading3"/>
        <w:spacing w:line="360" w:lineRule="auto"/>
      </w:pPr>
    </w:p>
    <w:p w:rsidR="007A40E1" w:rsidRPr="00E55224" w:rsidRDefault="00E95A74" w:rsidP="00F812C2">
      <w:pPr>
        <w:pStyle w:val="Heading3"/>
        <w:spacing w:line="360" w:lineRule="auto"/>
      </w:pPr>
      <w:r w:rsidRPr="00E55224">
        <w:t>Malignant positioning</w:t>
      </w:r>
    </w:p>
    <w:p w:rsidR="0027742F" w:rsidRPr="00E55224" w:rsidRDefault="006F75CD" w:rsidP="00F812C2">
      <w:pPr>
        <w:spacing w:line="360" w:lineRule="auto"/>
        <w:rPr>
          <w:rFonts w:ascii="Times New Roman" w:hAnsi="Times New Roman" w:cs="Times New Roman"/>
        </w:rPr>
      </w:pPr>
      <w:r w:rsidRPr="00E55224">
        <w:rPr>
          <w:rFonts w:ascii="Times New Roman" w:hAnsi="Times New Roman" w:cs="Times New Roman"/>
        </w:rPr>
        <w:t>The</w:t>
      </w:r>
      <w:r w:rsidR="00934419" w:rsidRPr="00E55224">
        <w:rPr>
          <w:rFonts w:ascii="Times New Roman" w:hAnsi="Times New Roman" w:cs="Times New Roman"/>
        </w:rPr>
        <w:t xml:space="preserve"> final </w:t>
      </w:r>
      <w:r w:rsidR="00573138" w:rsidRPr="00E55224">
        <w:rPr>
          <w:rFonts w:ascii="Times New Roman" w:hAnsi="Times New Roman" w:cs="Times New Roman"/>
        </w:rPr>
        <w:t xml:space="preserve">explanation </w:t>
      </w:r>
      <w:r w:rsidR="00783533" w:rsidRPr="00E55224">
        <w:rPr>
          <w:rFonts w:ascii="Times New Roman" w:hAnsi="Times New Roman" w:cs="Times New Roman"/>
        </w:rPr>
        <w:t xml:space="preserve">draws insight </w:t>
      </w:r>
      <w:r w:rsidR="00573138" w:rsidRPr="00E55224">
        <w:rPr>
          <w:rFonts w:ascii="Times New Roman" w:hAnsi="Times New Roman" w:cs="Times New Roman"/>
        </w:rPr>
        <w:t xml:space="preserve">from Steven </w:t>
      </w:r>
      <w:proofErr w:type="spellStart"/>
      <w:r w:rsidR="00573138" w:rsidRPr="00E55224">
        <w:rPr>
          <w:rFonts w:ascii="Times New Roman" w:hAnsi="Times New Roman" w:cs="Times New Roman"/>
        </w:rPr>
        <w:t>Sabat’s</w:t>
      </w:r>
      <w:proofErr w:type="spellEnd"/>
      <w:r w:rsidR="00573138" w:rsidRPr="00E55224">
        <w:rPr>
          <w:rFonts w:ascii="Times New Roman" w:hAnsi="Times New Roman" w:cs="Times New Roman"/>
        </w:rPr>
        <w:t xml:space="preserve"> </w:t>
      </w:r>
      <w:r w:rsidR="00783533" w:rsidRPr="00E55224">
        <w:rPr>
          <w:rFonts w:ascii="Times New Roman" w:hAnsi="Times New Roman" w:cs="Times New Roman"/>
        </w:rPr>
        <w:t>theory of malignant positioning.</w:t>
      </w:r>
      <w:r w:rsidR="00CF3736" w:rsidRPr="00E55224">
        <w:rPr>
          <w:rStyle w:val="FootnoteReference"/>
          <w:rFonts w:ascii="Times New Roman" w:hAnsi="Times New Roman" w:cs="Times New Roman"/>
        </w:rPr>
        <w:footnoteReference w:id="29"/>
      </w:r>
      <w:r w:rsidR="00783533" w:rsidRPr="00E55224">
        <w:rPr>
          <w:rFonts w:ascii="Times New Roman" w:hAnsi="Times New Roman" w:cs="Times New Roman"/>
        </w:rPr>
        <w:t xml:space="preserve"> This explains the distancing of patients </w:t>
      </w:r>
      <w:r w:rsidR="006412F9" w:rsidRPr="00E55224">
        <w:rPr>
          <w:rFonts w:ascii="Times New Roman" w:hAnsi="Times New Roman" w:cs="Times New Roman"/>
        </w:rPr>
        <w:t>by</w:t>
      </w:r>
      <w:r w:rsidR="00783533" w:rsidRPr="00E55224">
        <w:rPr>
          <w:rFonts w:ascii="Times New Roman" w:hAnsi="Times New Roman" w:cs="Times New Roman"/>
        </w:rPr>
        <w:t xml:space="preserve"> associating the “primary social personae” of persons with dementia as one of “patient”</w:t>
      </w:r>
      <w:r w:rsidR="00CF3736" w:rsidRPr="00E55224">
        <w:rPr>
          <w:rStyle w:val="FootnoteReference"/>
          <w:rFonts w:ascii="Times New Roman" w:hAnsi="Times New Roman" w:cs="Times New Roman"/>
        </w:rPr>
        <w:footnoteReference w:id="30"/>
      </w:r>
      <w:r w:rsidR="00783533" w:rsidRPr="00E55224">
        <w:rPr>
          <w:rFonts w:ascii="Times New Roman" w:hAnsi="Times New Roman" w:cs="Times New Roman"/>
        </w:rPr>
        <w:t xml:space="preserve">. As a result </w:t>
      </w:r>
      <w:r w:rsidR="00354FCC" w:rsidRPr="00E55224">
        <w:rPr>
          <w:rFonts w:ascii="Times New Roman" w:hAnsi="Times New Roman" w:cs="Times New Roman"/>
        </w:rPr>
        <w:t>persons</w:t>
      </w:r>
      <w:r w:rsidR="00783533" w:rsidRPr="00E55224">
        <w:rPr>
          <w:rFonts w:ascii="Times New Roman" w:hAnsi="Times New Roman" w:cs="Times New Roman"/>
        </w:rPr>
        <w:t xml:space="preserve"> are positioned as inferior and their ability to </w:t>
      </w:r>
      <w:r w:rsidR="006412F9" w:rsidRPr="00E55224">
        <w:rPr>
          <w:rFonts w:ascii="Times New Roman" w:hAnsi="Times New Roman" w:cs="Times New Roman"/>
        </w:rPr>
        <w:t xml:space="preserve">meaningfully </w:t>
      </w:r>
      <w:r w:rsidR="00783533" w:rsidRPr="00E55224">
        <w:rPr>
          <w:rFonts w:ascii="Times New Roman" w:hAnsi="Times New Roman" w:cs="Times New Roman"/>
        </w:rPr>
        <w:t xml:space="preserve">communicate diminished. Key to </w:t>
      </w:r>
      <w:r w:rsidR="006412F9" w:rsidRPr="00E55224">
        <w:rPr>
          <w:rFonts w:ascii="Times New Roman" w:hAnsi="Times New Roman" w:cs="Times New Roman"/>
        </w:rPr>
        <w:t xml:space="preserve">this process is negative stigmata of </w:t>
      </w:r>
      <w:r w:rsidR="00783533" w:rsidRPr="00E55224">
        <w:rPr>
          <w:rFonts w:ascii="Times New Roman" w:hAnsi="Times New Roman" w:cs="Times New Roman"/>
        </w:rPr>
        <w:t xml:space="preserve">dementia and a subsequent diminishment of the value of interaction. </w:t>
      </w:r>
      <w:r w:rsidRPr="00E55224">
        <w:rPr>
          <w:rFonts w:ascii="Times New Roman" w:hAnsi="Times New Roman" w:cs="Times New Roman"/>
        </w:rPr>
        <w:t xml:space="preserve">Therefore </w:t>
      </w:r>
      <w:r w:rsidR="00783533" w:rsidRPr="00E55224">
        <w:rPr>
          <w:rFonts w:ascii="Times New Roman" w:hAnsi="Times New Roman" w:cs="Times New Roman"/>
        </w:rPr>
        <w:t xml:space="preserve">opportunities for connection with </w:t>
      </w:r>
      <w:r w:rsidR="00783533" w:rsidRPr="00E55224">
        <w:rPr>
          <w:rFonts w:ascii="Times New Roman" w:hAnsi="Times New Roman" w:cs="Times New Roman"/>
        </w:rPr>
        <w:lastRenderedPageBreak/>
        <w:t xml:space="preserve">patients are overlooked. </w:t>
      </w:r>
      <w:r w:rsidR="00354FCC" w:rsidRPr="00E55224">
        <w:rPr>
          <w:rFonts w:ascii="Times New Roman" w:hAnsi="Times New Roman" w:cs="Times New Roman"/>
        </w:rPr>
        <w:t xml:space="preserve">In this way </w:t>
      </w:r>
      <w:proofErr w:type="spellStart"/>
      <w:r w:rsidR="008D2FE6" w:rsidRPr="00E55224">
        <w:rPr>
          <w:rFonts w:ascii="Times New Roman" w:hAnsi="Times New Roman" w:cs="Times New Roman"/>
        </w:rPr>
        <w:t>Sabat</w:t>
      </w:r>
      <w:proofErr w:type="spellEnd"/>
      <w:r w:rsidR="008D2FE6" w:rsidRPr="00E55224">
        <w:rPr>
          <w:rFonts w:ascii="Times New Roman" w:hAnsi="Times New Roman" w:cs="Times New Roman"/>
        </w:rPr>
        <w:t xml:space="preserve"> describes how the diagnos</w:t>
      </w:r>
      <w:r w:rsidRPr="00E55224">
        <w:rPr>
          <w:rFonts w:ascii="Times New Roman" w:hAnsi="Times New Roman" w:cs="Times New Roman"/>
        </w:rPr>
        <w:t>is of dementia “sets the stage”</w:t>
      </w:r>
      <w:r w:rsidR="00805068" w:rsidRPr="00E55224">
        <w:rPr>
          <w:rStyle w:val="FootnoteReference"/>
          <w:rFonts w:ascii="Times New Roman" w:hAnsi="Times New Roman" w:cs="Times New Roman"/>
        </w:rPr>
        <w:footnoteReference w:id="31"/>
      </w:r>
      <w:r w:rsidR="00805068" w:rsidRPr="00E55224">
        <w:rPr>
          <w:rFonts w:ascii="Times New Roman" w:hAnsi="Times New Roman" w:cs="Times New Roman"/>
        </w:rPr>
        <w:t xml:space="preserve"> </w:t>
      </w:r>
      <w:r w:rsidR="008D2FE6" w:rsidRPr="00E55224">
        <w:rPr>
          <w:rFonts w:ascii="Times New Roman" w:hAnsi="Times New Roman" w:cs="Times New Roman"/>
        </w:rPr>
        <w:t xml:space="preserve">with potentially meaningful behaviour </w:t>
      </w:r>
      <w:r w:rsidRPr="00E55224">
        <w:rPr>
          <w:rFonts w:ascii="Times New Roman" w:hAnsi="Times New Roman" w:cs="Times New Roman"/>
        </w:rPr>
        <w:t>disregarded when viewed</w:t>
      </w:r>
      <w:r w:rsidR="008D2FE6" w:rsidRPr="00E55224">
        <w:rPr>
          <w:rFonts w:ascii="Times New Roman" w:hAnsi="Times New Roman" w:cs="Times New Roman"/>
        </w:rPr>
        <w:t xml:space="preserve"> through the lens of illness. </w:t>
      </w:r>
    </w:p>
    <w:p w:rsidR="008D2FE6" w:rsidRPr="00E55224" w:rsidRDefault="008D2FE6" w:rsidP="00F812C2">
      <w:pPr>
        <w:pStyle w:val="BodyTextIndent"/>
        <w:spacing w:line="360" w:lineRule="auto"/>
        <w:ind w:left="0"/>
        <w:rPr>
          <w:i w:val="0"/>
        </w:rPr>
      </w:pPr>
      <w:r w:rsidRPr="00E55224">
        <w:rPr>
          <w:i w:val="0"/>
        </w:rPr>
        <w:t>I realised I was</w:t>
      </w:r>
      <w:r w:rsidR="006412F9" w:rsidRPr="00E55224">
        <w:rPr>
          <w:i w:val="0"/>
        </w:rPr>
        <w:t xml:space="preserve"> guilty of this </w:t>
      </w:r>
      <w:r w:rsidR="00E55224">
        <w:rPr>
          <w:i w:val="0"/>
        </w:rPr>
        <w:t>process overtly</w:t>
      </w:r>
      <w:r w:rsidR="006412F9" w:rsidRPr="00E55224">
        <w:rPr>
          <w:i w:val="0"/>
        </w:rPr>
        <w:t>:</w:t>
      </w:r>
    </w:p>
    <w:p w:rsidR="00354FCC" w:rsidRPr="00E55224" w:rsidRDefault="00354FCC" w:rsidP="00F812C2">
      <w:pPr>
        <w:spacing w:line="360" w:lineRule="auto"/>
        <w:rPr>
          <w:rFonts w:ascii="Times New Roman" w:hAnsi="Times New Roman" w:cs="Times New Roman"/>
        </w:rPr>
      </w:pPr>
      <w:r w:rsidRPr="00E55224">
        <w:rPr>
          <w:rFonts w:ascii="Times New Roman" w:hAnsi="Times New Roman" w:cs="Times New Roman"/>
          <w:i/>
          <w:noProof/>
          <w:lang w:eastAsia="en-GB"/>
        </w:rPr>
        <mc:AlternateContent>
          <mc:Choice Requires="wps">
            <w:drawing>
              <wp:inline distT="0" distB="0" distL="0" distR="0" wp14:anchorId="214D51D7" wp14:editId="2E495656">
                <wp:extent cx="5695950" cy="866775"/>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66775"/>
                        </a:xfrm>
                        <a:prstGeom prst="rect">
                          <a:avLst/>
                        </a:prstGeom>
                        <a:noFill/>
                        <a:ln w="9525">
                          <a:noFill/>
                          <a:miter lim="800000"/>
                          <a:headEnd/>
                          <a:tailEnd/>
                        </a:ln>
                      </wps:spPr>
                      <wps:txbx>
                        <w:txbxContent>
                          <w:p w:rsidR="00CF1AC6" w:rsidRPr="00354FCC" w:rsidRDefault="00CF1AC6" w:rsidP="00354FCC">
                            <w:pPr>
                              <w:pStyle w:val="BodyTextIndent"/>
                              <w:rPr>
                                <w:rFonts w:eastAsia="SimSun"/>
                              </w:rPr>
                            </w:pPr>
                            <w:r w:rsidRPr="00354FCC">
                              <w:rPr>
                                <w:rFonts w:eastAsia="SimSun"/>
                              </w:rPr>
                              <w:t xml:space="preserve">“One patient paces up and down the ward every 15 minutes or so... He’s done this every day since I have been here. I’ve lumped this (behaviour) into the “crazy” category – this is some repetitive action explained by dementia. I ask the nurse why he does that. “To keep fit…he used to be a physiotherapist.” </w:t>
                            </w:r>
                          </w:p>
                          <w:p w:rsidR="00CF1AC6" w:rsidRDefault="00CF1AC6"/>
                        </w:txbxContent>
                      </wps:txbx>
                      <wps:bodyPr rot="0" vert="horz" wrap="square" lIns="91440" tIns="45720" rIns="91440" bIns="45720" anchor="t" anchorCtr="0">
                        <a:noAutofit/>
                      </wps:bodyPr>
                    </wps:wsp>
                  </a:graphicData>
                </a:graphic>
              </wp:inline>
            </w:drawing>
          </mc:Choice>
          <mc:Fallback>
            <w:pict>
              <v:shape w14:anchorId="214D51D7" id="_x0000_s1041" type="#_x0000_t202" style="width:448.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" filled="f" stroked="f">
                <v:textbox>
                  <w:txbxContent>
                    <w:p w:rsidR="00CF1AC6" w:rsidRPr="00354FCC" w:rsidRDefault="00CF1AC6" w:rsidP="00354FCC">
                      <w:pPr>
                        <w:pStyle w:val="BodyTextIndent"/>
                        <w:rPr>
                          <w:rFonts w:eastAsia="SimSun"/>
                        </w:rPr>
                      </w:pPr>
                      <w:r w:rsidRPr="00354FCC">
                        <w:rPr>
                          <w:rFonts w:eastAsia="SimSun"/>
                        </w:rPr>
                        <w:t xml:space="preserve">“One patient paces up and down the ward every 15 minutes or so... He’s done this every day since I have been here. I’ve lumped this (behaviour) into the “crazy” category – this is some repetitive action explained by dementia. I ask the nurse why he does that. “To keep fit…he used to be a physiotherapist.” </w:t>
                      </w:r>
                    </w:p>
                    <w:p w:rsidR="00CF1AC6" w:rsidRDefault="00CF1AC6"/>
                  </w:txbxContent>
                </v:textbox>
                <w10:anchorlock/>
              </v:shape>
            </w:pict>
          </mc:Fallback>
        </mc:AlternateContent>
      </w:r>
    </w:p>
    <w:p w:rsidR="006412F9" w:rsidRPr="00E55224" w:rsidRDefault="00E55224" w:rsidP="00F812C2">
      <w:pPr>
        <w:spacing w:line="36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implicitly</w:t>
      </w:r>
      <w:r w:rsidR="006412F9" w:rsidRPr="00E55224">
        <w:rPr>
          <w:rFonts w:ascii="Times New Roman" w:hAnsi="Times New Roman" w:cs="Times New Roman"/>
        </w:rPr>
        <w:t>:</w:t>
      </w:r>
    </w:p>
    <w:p w:rsidR="00354FCC" w:rsidRPr="00E55224" w:rsidRDefault="00354FCC" w:rsidP="00F812C2">
      <w:pPr>
        <w:spacing w:line="360" w:lineRule="auto"/>
        <w:rPr>
          <w:rFonts w:ascii="Times New Roman" w:hAnsi="Times New Roman" w:cs="Times New Roman"/>
        </w:rPr>
      </w:pPr>
      <w:r w:rsidRPr="00E55224">
        <w:rPr>
          <w:rFonts w:ascii="Times New Roman" w:hAnsi="Times New Roman" w:cs="Times New Roman"/>
          <w:i/>
          <w:noProof/>
          <w:lang w:eastAsia="en-GB"/>
        </w:rPr>
        <mc:AlternateContent>
          <mc:Choice Requires="wps">
            <w:drawing>
              <wp:inline distT="0" distB="0" distL="0" distR="0" wp14:anchorId="4E81E1AE" wp14:editId="67BBB224">
                <wp:extent cx="5695950" cy="714375"/>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14375"/>
                        </a:xfrm>
                        <a:prstGeom prst="rect">
                          <a:avLst/>
                        </a:prstGeom>
                        <a:noFill/>
                        <a:ln w="9525">
                          <a:noFill/>
                          <a:miter lim="800000"/>
                          <a:headEnd/>
                          <a:tailEnd/>
                        </a:ln>
                      </wps:spPr>
                      <wps:txbx>
                        <w:txbxContent>
                          <w:p w:rsidR="00CF1AC6" w:rsidRDefault="00CF1AC6" w:rsidP="00354FCC">
                            <w:pPr>
                              <w:ind w:left="720"/>
                              <w:rPr>
                                <w:rFonts w:ascii="Times New Roman" w:hAnsi="Times New Roman" w:cs="Times New Roman"/>
                                <w:i/>
                              </w:rPr>
                            </w:pPr>
                            <w:r w:rsidRPr="003C5CB8">
                              <w:rPr>
                                <w:rFonts w:ascii="Times New Roman" w:hAnsi="Times New Roman" w:cs="Times New Roman"/>
                                <w:i/>
                              </w:rPr>
                              <w:t xml:space="preserve">“On the way from the lounge to the staffroom to write up my notes a softly spoken man asks me for the time. </w:t>
                            </w:r>
                            <w:proofErr w:type="gramStart"/>
                            <w:r w:rsidRPr="003C5CB8">
                              <w:rPr>
                                <w:rFonts w:ascii="Times New Roman" w:hAnsi="Times New Roman" w:cs="Times New Roman"/>
                                <w:i/>
                              </w:rPr>
                              <w:t>He</w:t>
                            </w:r>
                            <w:proofErr w:type="gramEnd"/>
                            <w:r w:rsidRPr="003C5CB8">
                              <w:rPr>
                                <w:rFonts w:ascii="Times New Roman" w:hAnsi="Times New Roman" w:cs="Times New Roman"/>
                                <w:i/>
                              </w:rPr>
                              <w:t xml:space="preserve"> apologies for his “short term memory problems.” “How is your observation going?” he asks. This pleasantly surprises me. I should have more faith.”</w:t>
                            </w:r>
                          </w:p>
                          <w:p w:rsidR="00CF1AC6" w:rsidRDefault="00CF1AC6" w:rsidP="00354FCC"/>
                        </w:txbxContent>
                      </wps:txbx>
                      <wps:bodyPr rot="0" vert="horz" wrap="square" lIns="91440" tIns="45720" rIns="91440" bIns="45720" anchor="t" anchorCtr="0">
                        <a:noAutofit/>
                      </wps:bodyPr>
                    </wps:wsp>
                  </a:graphicData>
                </a:graphic>
              </wp:inline>
            </w:drawing>
          </mc:Choice>
          <mc:Fallback>
            <w:pict>
              <v:shape w14:anchorId="4E81E1AE" id="_x0000_s1042" type="#_x0000_t202" style="width:448.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" filled="f" stroked="f">
                <v:textbox>
                  <w:txbxContent>
                    <w:p w:rsidR="00CF1AC6" w:rsidRDefault="00CF1AC6" w:rsidP="00354FCC">
                      <w:pPr>
                        <w:ind w:left="720"/>
                        <w:rPr>
                          <w:rFonts w:ascii="Times New Roman" w:hAnsi="Times New Roman" w:cs="Times New Roman"/>
                          <w:i/>
                        </w:rPr>
                      </w:pPr>
                      <w:r w:rsidRPr="003C5CB8">
                        <w:rPr>
                          <w:rFonts w:ascii="Times New Roman" w:hAnsi="Times New Roman" w:cs="Times New Roman"/>
                          <w:i/>
                        </w:rPr>
                        <w:t xml:space="preserve">“On the way from the lounge to the staffroom to write up my notes a softly spoken man asks me for the time. </w:t>
                      </w:r>
                      <w:proofErr w:type="gramStart"/>
                      <w:r w:rsidRPr="003C5CB8">
                        <w:rPr>
                          <w:rFonts w:ascii="Times New Roman" w:hAnsi="Times New Roman" w:cs="Times New Roman"/>
                          <w:i/>
                        </w:rPr>
                        <w:t>He</w:t>
                      </w:r>
                      <w:proofErr w:type="gramEnd"/>
                      <w:r w:rsidRPr="003C5CB8">
                        <w:rPr>
                          <w:rFonts w:ascii="Times New Roman" w:hAnsi="Times New Roman" w:cs="Times New Roman"/>
                          <w:i/>
                        </w:rPr>
                        <w:t xml:space="preserve"> apologies for his “short term memory problems.” “How is your observation going?” he asks. This pleasantly surprises me. I should have more faith.”</w:t>
                      </w:r>
                    </w:p>
                    <w:p w:rsidR="00CF1AC6" w:rsidRDefault="00CF1AC6" w:rsidP="00354FCC"/>
                  </w:txbxContent>
                </v:textbox>
                <w10:anchorlock/>
              </v:shape>
            </w:pict>
          </mc:Fallback>
        </mc:AlternateContent>
      </w:r>
    </w:p>
    <w:p w:rsidR="005D5725" w:rsidRPr="00E55224" w:rsidRDefault="00354FCC" w:rsidP="00F812C2">
      <w:pPr>
        <w:spacing w:line="360" w:lineRule="auto"/>
        <w:rPr>
          <w:rFonts w:ascii="Times New Roman" w:hAnsi="Times New Roman" w:cs="Times New Roman"/>
        </w:rPr>
      </w:pPr>
      <w:r w:rsidRPr="00E55224">
        <w:rPr>
          <w:rFonts w:ascii="Times New Roman" w:hAnsi="Times New Roman" w:cs="Times New Roman"/>
        </w:rPr>
        <w:t>Follo</w:t>
      </w:r>
      <w:r w:rsidR="006F75CD" w:rsidRPr="00E55224">
        <w:rPr>
          <w:rFonts w:ascii="Times New Roman" w:hAnsi="Times New Roman" w:cs="Times New Roman"/>
        </w:rPr>
        <w:t xml:space="preserve">wing on from this </w:t>
      </w:r>
      <w:proofErr w:type="spellStart"/>
      <w:r w:rsidRPr="00E55224">
        <w:rPr>
          <w:rFonts w:ascii="Times New Roman" w:hAnsi="Times New Roman" w:cs="Times New Roman"/>
        </w:rPr>
        <w:t>Sabat</w:t>
      </w:r>
      <w:proofErr w:type="spellEnd"/>
      <w:r w:rsidRPr="00E55224">
        <w:rPr>
          <w:rFonts w:ascii="Times New Roman" w:hAnsi="Times New Roman" w:cs="Times New Roman"/>
        </w:rPr>
        <w:t xml:space="preserve"> argues that malignant positioning opens up the door for malignant social psychology to ensue. Penned by Tom </w:t>
      </w:r>
      <w:proofErr w:type="spellStart"/>
      <w:r w:rsidRPr="00E55224">
        <w:rPr>
          <w:rFonts w:ascii="Times New Roman" w:hAnsi="Times New Roman" w:cs="Times New Roman"/>
        </w:rPr>
        <w:t>Kitwood</w:t>
      </w:r>
      <w:proofErr w:type="spellEnd"/>
      <w:r w:rsidRPr="00E55224">
        <w:rPr>
          <w:rFonts w:ascii="Times New Roman" w:hAnsi="Times New Roman" w:cs="Times New Roman"/>
        </w:rPr>
        <w:t>, malignant social psychology describes social processes that compound the symptoms of dementia by encouraging the creation of narratives that confirm</w:t>
      </w:r>
      <w:r w:rsidR="006F75CD" w:rsidRPr="00E55224">
        <w:rPr>
          <w:rFonts w:ascii="Times New Roman" w:hAnsi="Times New Roman" w:cs="Times New Roman"/>
        </w:rPr>
        <w:t xml:space="preserve"> the initial positioning</w:t>
      </w:r>
      <w:r w:rsidRPr="00E55224">
        <w:rPr>
          <w:rFonts w:ascii="Times New Roman" w:hAnsi="Times New Roman" w:cs="Times New Roman"/>
        </w:rPr>
        <w:t>.</w:t>
      </w:r>
      <w:r w:rsidR="00805068" w:rsidRPr="00E55224">
        <w:rPr>
          <w:rStyle w:val="FootnoteReference"/>
          <w:rFonts w:ascii="Times New Roman" w:hAnsi="Times New Roman" w:cs="Times New Roman"/>
        </w:rPr>
        <w:footnoteReference w:id="32"/>
      </w:r>
      <w:r w:rsidRPr="00E55224">
        <w:rPr>
          <w:rFonts w:ascii="Times New Roman" w:hAnsi="Times New Roman" w:cs="Times New Roman"/>
        </w:rPr>
        <w:t xml:space="preserve"> </w:t>
      </w:r>
      <w:r w:rsidR="006F75CD" w:rsidRPr="00E55224">
        <w:rPr>
          <w:rFonts w:ascii="Times New Roman" w:hAnsi="Times New Roman" w:cs="Times New Roman"/>
        </w:rPr>
        <w:t xml:space="preserve">An </w:t>
      </w:r>
      <w:r w:rsidRPr="00E55224">
        <w:rPr>
          <w:rFonts w:ascii="Times New Roman" w:hAnsi="Times New Roman" w:cs="Times New Roman"/>
        </w:rPr>
        <w:t>example</w:t>
      </w:r>
      <w:r w:rsidR="006F75CD" w:rsidRPr="00E55224">
        <w:rPr>
          <w:rFonts w:ascii="Times New Roman" w:hAnsi="Times New Roman" w:cs="Times New Roman"/>
        </w:rPr>
        <w:t xml:space="preserve"> is</w:t>
      </w:r>
      <w:r w:rsidRPr="00E55224">
        <w:rPr>
          <w:rFonts w:ascii="Times New Roman" w:hAnsi="Times New Roman" w:cs="Times New Roman"/>
        </w:rPr>
        <w:t xml:space="preserve"> the</w:t>
      </w:r>
      <w:r w:rsidR="008D2FE6" w:rsidRPr="00E55224">
        <w:rPr>
          <w:rFonts w:ascii="Times New Roman" w:hAnsi="Times New Roman" w:cs="Times New Roman"/>
        </w:rPr>
        <w:t xml:space="preserve"> objectification</w:t>
      </w:r>
      <w:r w:rsidR="006F75CD" w:rsidRPr="00E55224">
        <w:rPr>
          <w:rStyle w:val="FootnoteReference"/>
          <w:rFonts w:ascii="Times New Roman" w:hAnsi="Times New Roman" w:cs="Times New Roman"/>
        </w:rPr>
        <w:footnoteReference w:id="33"/>
      </w:r>
      <w:r w:rsidR="008D2FE6" w:rsidRPr="00E55224">
        <w:rPr>
          <w:rFonts w:ascii="Times New Roman" w:hAnsi="Times New Roman" w:cs="Times New Roman"/>
        </w:rPr>
        <w:t xml:space="preserve"> </w:t>
      </w:r>
      <w:r w:rsidR="006412F9" w:rsidRPr="00E55224">
        <w:rPr>
          <w:rFonts w:ascii="Times New Roman" w:hAnsi="Times New Roman" w:cs="Times New Roman"/>
        </w:rPr>
        <w:t>of the person</w:t>
      </w:r>
      <w:r w:rsidRPr="00E55224">
        <w:rPr>
          <w:rFonts w:ascii="Times New Roman" w:hAnsi="Times New Roman" w:cs="Times New Roman"/>
        </w:rPr>
        <w:t xml:space="preserve">, which was witnessed </w:t>
      </w:r>
      <w:r w:rsidR="005D5725" w:rsidRPr="00E55224">
        <w:rPr>
          <w:rFonts w:ascii="Times New Roman" w:hAnsi="Times New Roman" w:cs="Times New Roman"/>
        </w:rPr>
        <w:t xml:space="preserve">when the care of </w:t>
      </w:r>
      <w:r w:rsidR="006F75CD" w:rsidRPr="00E55224">
        <w:rPr>
          <w:rFonts w:ascii="Times New Roman" w:hAnsi="Times New Roman" w:cs="Times New Roman"/>
        </w:rPr>
        <w:t>someone</w:t>
      </w:r>
      <w:r w:rsidR="005D5725" w:rsidRPr="00E55224">
        <w:rPr>
          <w:rFonts w:ascii="Times New Roman" w:hAnsi="Times New Roman" w:cs="Times New Roman"/>
        </w:rPr>
        <w:t xml:space="preserve"> was discussed in close proximity</w:t>
      </w:r>
      <w:r w:rsidR="00573138" w:rsidRPr="00E55224">
        <w:rPr>
          <w:rFonts w:ascii="Times New Roman" w:hAnsi="Times New Roman" w:cs="Times New Roman"/>
        </w:rPr>
        <w:t xml:space="preserve"> to another patient:</w:t>
      </w:r>
    </w:p>
    <w:p w:rsidR="00F812C2" w:rsidRDefault="006221E0" w:rsidP="00F812C2">
      <w:pPr>
        <w:spacing w:line="360" w:lineRule="auto"/>
        <w:rPr>
          <w:rFonts w:ascii="Times New Roman" w:hAnsi="Times New Roman" w:cs="Times New Roman"/>
        </w:rPr>
      </w:pPr>
      <w:r w:rsidRPr="00E55224">
        <w:rPr>
          <w:rFonts w:ascii="Times New Roman" w:hAnsi="Times New Roman" w:cs="Times New Roman"/>
          <w:i/>
          <w:noProof/>
          <w:lang w:eastAsia="en-GB"/>
        </w:rPr>
        <mc:AlternateContent>
          <mc:Choice Requires="wps">
            <w:drawing>
              <wp:inline distT="0" distB="0" distL="0" distR="0" wp14:anchorId="26ADF86E" wp14:editId="7B205645">
                <wp:extent cx="5695950" cy="714375"/>
                <wp:effectExtent l="0" t="0"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14375"/>
                        </a:xfrm>
                        <a:prstGeom prst="rect">
                          <a:avLst/>
                        </a:prstGeom>
                        <a:noFill/>
                        <a:ln w="9525">
                          <a:noFill/>
                          <a:miter lim="800000"/>
                          <a:headEnd/>
                          <a:tailEnd/>
                        </a:ln>
                      </wps:spPr>
                      <wps:txbx>
                        <w:txbxContent>
                          <w:p w:rsidR="00CF1AC6" w:rsidRDefault="00CF1AC6" w:rsidP="006221E0">
                            <w:pPr>
                              <w:pStyle w:val="BodyTextIndent"/>
                              <w:rPr>
                                <w:rFonts w:eastAsia="SimSun"/>
                              </w:rPr>
                            </w:pPr>
                            <w:r w:rsidRPr="00934419">
                              <w:rPr>
                                <w:rFonts w:eastAsia="SimSun"/>
                              </w:rPr>
                              <w:t>“A relative goes up to one of the nurses to share his concern about why his relative is sleeping so much. They discuss him and the other patients almost directly over B, who is slumped in chair in between them.”</w:t>
                            </w:r>
                          </w:p>
                          <w:p w:rsidR="00CF1AC6" w:rsidRDefault="00CF1AC6" w:rsidP="006221E0"/>
                        </w:txbxContent>
                      </wps:txbx>
                      <wps:bodyPr rot="0" vert="horz" wrap="square" lIns="91440" tIns="45720" rIns="91440" bIns="45720" anchor="t" anchorCtr="0">
                        <a:noAutofit/>
                      </wps:bodyPr>
                    </wps:wsp>
                  </a:graphicData>
                </a:graphic>
              </wp:inline>
            </w:drawing>
          </mc:Choice>
          <mc:Fallback>
            <w:pict>
              <v:shape w14:anchorId="26ADF86E" id="_x0000_s1043" type="#_x0000_t202" style="width:448.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" filled="f" stroked="f">
                <v:textbox>
                  <w:txbxContent>
                    <w:p w:rsidR="00CF1AC6" w:rsidRDefault="00CF1AC6" w:rsidP="006221E0">
                      <w:pPr>
                        <w:pStyle w:val="BodyTextIndent"/>
                        <w:rPr>
                          <w:rFonts w:eastAsia="SimSun"/>
                        </w:rPr>
                      </w:pPr>
                      <w:r w:rsidRPr="00934419">
                        <w:rPr>
                          <w:rFonts w:eastAsia="SimSun"/>
                        </w:rPr>
                        <w:t>“A relative goes up to one of the nurses to share his concern about why his relative is sleeping so much. They discuss him and the other patients almost directly over B, who is slumped in chair in between them.”</w:t>
                      </w:r>
                    </w:p>
                    <w:p w:rsidR="00CF1AC6" w:rsidRDefault="00CF1AC6" w:rsidP="006221E0"/>
                  </w:txbxContent>
                </v:textbox>
                <w10:anchorlock/>
              </v:shape>
            </w:pict>
          </mc:Fallback>
        </mc:AlternateContent>
      </w:r>
    </w:p>
    <w:p w:rsidR="007760F7" w:rsidRPr="00E55224" w:rsidRDefault="003F3ECA" w:rsidP="00F812C2">
      <w:pPr>
        <w:spacing w:line="360" w:lineRule="auto"/>
        <w:rPr>
          <w:rFonts w:ascii="Times New Roman" w:hAnsi="Times New Roman" w:cs="Times New Roman"/>
        </w:rPr>
      </w:pPr>
      <w:r w:rsidRPr="00E55224">
        <w:rPr>
          <w:rFonts w:ascii="Times New Roman" w:hAnsi="Times New Roman" w:cs="Times New Roman"/>
        </w:rPr>
        <w:t>Other examples included</w:t>
      </w:r>
      <w:r w:rsidR="007760F7" w:rsidRPr="00E55224">
        <w:rPr>
          <w:rFonts w:ascii="Times New Roman" w:hAnsi="Times New Roman" w:cs="Times New Roman"/>
        </w:rPr>
        <w:t xml:space="preserve"> </w:t>
      </w:r>
      <w:proofErr w:type="spellStart"/>
      <w:r w:rsidR="007760F7" w:rsidRPr="00E55224">
        <w:rPr>
          <w:rFonts w:ascii="Times New Roman" w:hAnsi="Times New Roman" w:cs="Times New Roman"/>
        </w:rPr>
        <w:t>infantilisation</w:t>
      </w:r>
      <w:proofErr w:type="spellEnd"/>
      <w:r w:rsidR="007760F7" w:rsidRPr="00E55224">
        <w:rPr>
          <w:rFonts w:ascii="Times New Roman" w:hAnsi="Times New Roman" w:cs="Times New Roman"/>
        </w:rPr>
        <w:t>:</w:t>
      </w:r>
    </w:p>
    <w:p w:rsidR="0027742F" w:rsidRPr="00E55224" w:rsidRDefault="006221E0" w:rsidP="00F812C2">
      <w:pPr>
        <w:pStyle w:val="BodyTextIndent"/>
        <w:spacing w:line="360" w:lineRule="auto"/>
        <w:ind w:left="0"/>
        <w:rPr>
          <w:i w:val="0"/>
        </w:rPr>
      </w:pPr>
      <w:r w:rsidRPr="00E55224">
        <w:rPr>
          <w:i w:val="0"/>
          <w:noProof/>
          <w:lang w:eastAsia="en-GB"/>
        </w:rPr>
        <mc:AlternateContent>
          <mc:Choice Requires="wps">
            <w:drawing>
              <wp:inline distT="0" distB="0" distL="0" distR="0" wp14:anchorId="229A8BC1" wp14:editId="1DF03A2A">
                <wp:extent cx="5753100" cy="714375"/>
                <wp:effectExtent l="0" t="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14375"/>
                        </a:xfrm>
                        <a:prstGeom prst="rect">
                          <a:avLst/>
                        </a:prstGeom>
                        <a:noFill/>
                        <a:ln w="9525">
                          <a:noFill/>
                          <a:miter lim="800000"/>
                          <a:headEnd/>
                          <a:tailEnd/>
                        </a:ln>
                      </wps:spPr>
                      <wps:txbx>
                        <w:txbxContent>
                          <w:p w:rsidR="00CF1AC6" w:rsidRDefault="00CF1AC6" w:rsidP="006221E0">
                            <w:pPr>
                              <w:pStyle w:val="BodyTextIndent"/>
                              <w:spacing w:line="240" w:lineRule="auto"/>
                              <w:contextualSpacing/>
                            </w:pPr>
                            <w:r w:rsidRPr="00216755">
                              <w:rPr>
                                <w:i w:val="0"/>
                              </w:rPr>
                              <w:t>Nurse:</w:t>
                            </w:r>
                            <w:r>
                              <w:t xml:space="preserve"> </w:t>
                            </w:r>
                            <w:r w:rsidRPr="00216755">
                              <w:rPr>
                                <w:i w:val="0"/>
                              </w:rPr>
                              <w:t>(Tea round)</w:t>
                            </w:r>
                            <w:r w:rsidRPr="00934419">
                              <w:t xml:space="preserve"> “Do you w</w:t>
                            </w:r>
                            <w:r>
                              <w:t>ant a plain or a chocolate one?</w:t>
                            </w:r>
                          </w:p>
                          <w:p w:rsidR="00CF1AC6" w:rsidRDefault="00CF1AC6" w:rsidP="006221E0">
                            <w:pPr>
                              <w:pStyle w:val="BodyTextIndent"/>
                              <w:spacing w:line="240" w:lineRule="auto"/>
                              <w:contextualSpacing/>
                            </w:pPr>
                            <w:r w:rsidRPr="00216755">
                              <w:rPr>
                                <w:i w:val="0"/>
                              </w:rPr>
                              <w:t>Patient:</w:t>
                            </w:r>
                            <w:r>
                              <w:t xml:space="preserve"> “Chocolate one.”</w:t>
                            </w:r>
                          </w:p>
                          <w:p w:rsidR="00CF1AC6" w:rsidRDefault="00CF1AC6" w:rsidP="006221E0">
                            <w:pPr>
                              <w:pStyle w:val="BodyTextIndent"/>
                              <w:spacing w:line="240" w:lineRule="auto"/>
                              <w:contextualSpacing/>
                            </w:pPr>
                            <w:r w:rsidRPr="00216755">
                              <w:rPr>
                                <w:i w:val="0"/>
                              </w:rPr>
                              <w:t>Nurse:</w:t>
                            </w:r>
                            <w:r w:rsidRPr="00934419">
                              <w:t xml:space="preserve"> </w:t>
                            </w:r>
                            <w:r>
                              <w:t>“</w:t>
                            </w:r>
                            <w:r w:rsidRPr="00934419">
                              <w:t>Chocol</w:t>
                            </w:r>
                            <w:r>
                              <w:t xml:space="preserve">ate one? I’ll give you one of each, </w:t>
                            </w:r>
                            <w:proofErr w:type="spellStart"/>
                            <w:r>
                              <w:t>ey</w:t>
                            </w:r>
                            <w:proofErr w:type="spellEnd"/>
                            <w:r>
                              <w:t>?”</w:t>
                            </w:r>
                          </w:p>
                          <w:p w:rsidR="00CF1AC6" w:rsidRDefault="00CF1AC6" w:rsidP="006221E0"/>
                        </w:txbxContent>
                      </wps:txbx>
                      <wps:bodyPr rot="0" vert="horz" wrap="square" lIns="91440" tIns="45720" rIns="91440" bIns="45720" anchor="t" anchorCtr="0">
                        <a:noAutofit/>
                      </wps:bodyPr>
                    </wps:wsp>
                  </a:graphicData>
                </a:graphic>
              </wp:inline>
            </w:drawing>
          </mc:Choice>
          <mc:Fallback>
            <w:pict>
              <v:shape w14:anchorId="229A8BC1" id="_x0000_s1044" type="#_x0000_t202" style="width:453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" filled="f" stroked="f">
                <v:textbox>
                  <w:txbxContent>
                    <w:p w:rsidR="00CF1AC6" w:rsidRDefault="00CF1AC6" w:rsidP="006221E0">
                      <w:pPr>
                        <w:pStyle w:val="BodyTextIndent"/>
                        <w:spacing w:line="240" w:lineRule="auto"/>
                        <w:contextualSpacing/>
                      </w:pPr>
                      <w:r w:rsidRPr="00216755">
                        <w:rPr>
                          <w:i w:val="0"/>
                        </w:rPr>
                        <w:t>Nurse:</w:t>
                      </w:r>
                      <w:r>
                        <w:t xml:space="preserve"> </w:t>
                      </w:r>
                      <w:r w:rsidRPr="00216755">
                        <w:rPr>
                          <w:i w:val="0"/>
                        </w:rPr>
                        <w:t>(Tea round)</w:t>
                      </w:r>
                      <w:r w:rsidRPr="00934419">
                        <w:t xml:space="preserve"> “Do you w</w:t>
                      </w:r>
                      <w:r>
                        <w:t>ant a plain or a chocolate one?</w:t>
                      </w:r>
                    </w:p>
                    <w:p w:rsidR="00CF1AC6" w:rsidRDefault="00CF1AC6" w:rsidP="006221E0">
                      <w:pPr>
                        <w:pStyle w:val="BodyTextIndent"/>
                        <w:spacing w:line="240" w:lineRule="auto"/>
                        <w:contextualSpacing/>
                      </w:pPr>
                      <w:r w:rsidRPr="00216755">
                        <w:rPr>
                          <w:i w:val="0"/>
                        </w:rPr>
                        <w:t>Patient:</w:t>
                      </w:r>
                      <w:r>
                        <w:t xml:space="preserve"> “Chocolate one.”</w:t>
                      </w:r>
                    </w:p>
                    <w:p w:rsidR="00CF1AC6" w:rsidRDefault="00CF1AC6" w:rsidP="006221E0">
                      <w:pPr>
                        <w:pStyle w:val="BodyTextIndent"/>
                        <w:spacing w:line="240" w:lineRule="auto"/>
                        <w:contextualSpacing/>
                      </w:pPr>
                      <w:r w:rsidRPr="00216755">
                        <w:rPr>
                          <w:i w:val="0"/>
                        </w:rPr>
                        <w:t>Nurse:</w:t>
                      </w:r>
                      <w:r w:rsidRPr="00934419">
                        <w:t xml:space="preserve"> </w:t>
                      </w:r>
                      <w:r>
                        <w:t>“</w:t>
                      </w:r>
                      <w:r w:rsidRPr="00934419">
                        <w:t>Chocol</w:t>
                      </w:r>
                      <w:r>
                        <w:t xml:space="preserve">ate one? I’ll give you one of each, </w:t>
                      </w:r>
                      <w:proofErr w:type="spellStart"/>
                      <w:r>
                        <w:t>ey</w:t>
                      </w:r>
                      <w:proofErr w:type="spellEnd"/>
                      <w:r>
                        <w:t>?”</w:t>
                      </w:r>
                    </w:p>
                    <w:p w:rsidR="00CF1AC6" w:rsidRDefault="00CF1AC6" w:rsidP="006221E0"/>
                  </w:txbxContent>
                </v:textbox>
                <w10:anchorlock/>
              </v:shape>
            </w:pict>
          </mc:Fallback>
        </mc:AlternateContent>
      </w:r>
      <w:proofErr w:type="gramStart"/>
      <w:r w:rsidR="003F3ECA" w:rsidRPr="00E55224">
        <w:rPr>
          <w:i w:val="0"/>
        </w:rPr>
        <w:t>and</w:t>
      </w:r>
      <w:proofErr w:type="gramEnd"/>
      <w:r w:rsidR="003F3ECA" w:rsidRPr="00E55224">
        <w:rPr>
          <w:i w:val="0"/>
        </w:rPr>
        <w:t xml:space="preserve"> ignoring</w:t>
      </w:r>
      <w:r w:rsidR="0027742F" w:rsidRPr="00E55224">
        <w:rPr>
          <w:i w:val="0"/>
        </w:rPr>
        <w:t>:</w:t>
      </w:r>
    </w:p>
    <w:p w:rsidR="006221E0" w:rsidRPr="00E55224" w:rsidRDefault="006221E0" w:rsidP="00F812C2">
      <w:pPr>
        <w:pStyle w:val="BodyTextIndent"/>
        <w:spacing w:line="360" w:lineRule="auto"/>
        <w:ind w:left="0"/>
        <w:rPr>
          <w:rFonts w:eastAsia="SimSun"/>
        </w:rPr>
      </w:pPr>
      <w:r w:rsidRPr="00E55224">
        <w:rPr>
          <w:i w:val="0"/>
          <w:noProof/>
          <w:lang w:eastAsia="en-GB"/>
        </w:rPr>
        <mc:AlternateContent>
          <mc:Choice Requires="wps">
            <w:drawing>
              <wp:inline distT="0" distB="0" distL="0" distR="0" wp14:anchorId="23F428F0" wp14:editId="68D34432">
                <wp:extent cx="5731510" cy="304800"/>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4800"/>
                        </a:xfrm>
                        <a:prstGeom prst="rect">
                          <a:avLst/>
                        </a:prstGeom>
                        <a:noFill/>
                        <a:ln w="9525">
                          <a:noFill/>
                          <a:miter lim="800000"/>
                          <a:headEnd/>
                          <a:tailEnd/>
                        </a:ln>
                      </wps:spPr>
                      <wps:txbx>
                        <w:txbxContent>
                          <w:p w:rsidR="00CF1AC6" w:rsidRPr="00934419" w:rsidRDefault="00CF1AC6" w:rsidP="006221E0">
                            <w:pPr>
                              <w:pStyle w:val="BodyTextIndent"/>
                            </w:pPr>
                            <w:r w:rsidRPr="00934419">
                              <w:t>“Patients come and tap on the window. Doors shut in their face. Avoid eye contact.”</w:t>
                            </w:r>
                          </w:p>
                          <w:p w:rsidR="00CF1AC6" w:rsidRDefault="00CF1AC6" w:rsidP="006221E0"/>
                        </w:txbxContent>
                      </wps:txbx>
                      <wps:bodyPr rot="0" vert="horz" wrap="square" lIns="91440" tIns="45720" rIns="91440" bIns="45720" anchor="t" anchorCtr="0">
                        <a:noAutofit/>
                      </wps:bodyPr>
                    </wps:wsp>
                  </a:graphicData>
                </a:graphic>
              </wp:inline>
            </w:drawing>
          </mc:Choice>
          <mc:Fallback>
            <w:pict>
              <v:shape w14:anchorId="23F428F0" id="_x0000_s1045" type="#_x0000_t202" style="width:451.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" filled="f" stroked="f">
                <v:textbox>
                  <w:txbxContent>
                    <w:p w:rsidR="00CF1AC6" w:rsidRPr="00934419" w:rsidRDefault="00CF1AC6" w:rsidP="006221E0">
                      <w:pPr>
                        <w:pStyle w:val="BodyTextIndent"/>
                      </w:pPr>
                      <w:r w:rsidRPr="00934419">
                        <w:t>“Patients come and tap on the window. Doors shut in their face. Avoid eye contact.”</w:t>
                      </w:r>
                    </w:p>
                    <w:p w:rsidR="00CF1AC6" w:rsidRDefault="00CF1AC6" w:rsidP="006221E0"/>
                  </w:txbxContent>
                </v:textbox>
                <w10:anchorlock/>
              </v:shape>
            </w:pict>
          </mc:Fallback>
        </mc:AlternateContent>
      </w:r>
    </w:p>
    <w:p w:rsidR="00EF1D31" w:rsidRDefault="00EF1D31" w:rsidP="00F812C2">
      <w:pPr>
        <w:spacing w:line="360" w:lineRule="auto"/>
        <w:rPr>
          <w:rFonts w:ascii="Times New Roman" w:hAnsi="Times New Roman" w:cs="Times New Roman"/>
        </w:rPr>
      </w:pPr>
      <w:r>
        <w:rPr>
          <w:rFonts w:ascii="Times New Roman" w:hAnsi="Times New Roman" w:cs="Times New Roman"/>
        </w:rPr>
        <w:t>(I also recount deliberately ignoring the gentleman on the urology ward)</w:t>
      </w:r>
    </w:p>
    <w:p w:rsidR="00EB4591" w:rsidRPr="00E55224" w:rsidRDefault="003F3ECA" w:rsidP="00F812C2">
      <w:pPr>
        <w:spacing w:line="360" w:lineRule="auto"/>
        <w:rPr>
          <w:rFonts w:ascii="Times New Roman" w:hAnsi="Times New Roman" w:cs="Times New Roman"/>
        </w:rPr>
      </w:pPr>
      <w:r w:rsidRPr="00E55224">
        <w:rPr>
          <w:rFonts w:ascii="Times New Roman" w:hAnsi="Times New Roman" w:cs="Times New Roman"/>
        </w:rPr>
        <w:lastRenderedPageBreak/>
        <w:t xml:space="preserve">Additionally I noticed staff’s preoccupation with quelling </w:t>
      </w:r>
      <w:r w:rsidR="007729EF" w:rsidRPr="00E55224">
        <w:rPr>
          <w:rFonts w:ascii="Times New Roman" w:hAnsi="Times New Roman" w:cs="Times New Roman"/>
        </w:rPr>
        <w:t>“challenging behaviours”</w:t>
      </w:r>
      <w:r w:rsidR="006F1AE1" w:rsidRPr="00E55224">
        <w:rPr>
          <w:rFonts w:ascii="Times New Roman" w:hAnsi="Times New Roman" w:cs="Times New Roman"/>
        </w:rPr>
        <w:t xml:space="preserve"> (</w:t>
      </w:r>
      <w:r w:rsidR="007729EF" w:rsidRPr="00E55224">
        <w:rPr>
          <w:rFonts w:ascii="Times New Roman" w:hAnsi="Times New Roman" w:cs="Times New Roman"/>
        </w:rPr>
        <w:t>for example aggression, shouting, swearing, violence, stubbornness and wandering</w:t>
      </w:r>
      <w:r w:rsidR="006F1AE1" w:rsidRPr="00E55224">
        <w:rPr>
          <w:rFonts w:ascii="Times New Roman" w:hAnsi="Times New Roman" w:cs="Times New Roman"/>
        </w:rPr>
        <w:t>)</w:t>
      </w:r>
      <w:r w:rsidR="00D841B2" w:rsidRPr="00E55224">
        <w:rPr>
          <w:rStyle w:val="FootnoteReference"/>
          <w:rFonts w:ascii="Times New Roman" w:hAnsi="Times New Roman" w:cs="Times New Roman"/>
        </w:rPr>
        <w:footnoteReference w:id="34"/>
      </w:r>
      <w:r w:rsidR="007729EF" w:rsidRPr="00E55224">
        <w:rPr>
          <w:rFonts w:ascii="Times New Roman" w:hAnsi="Times New Roman" w:cs="Times New Roman"/>
        </w:rPr>
        <w:t xml:space="preserve">. Staff made a case for these behaviours presenting a threat to the wellbeing of the person with dementia </w:t>
      </w:r>
      <w:r w:rsidRPr="00E55224">
        <w:rPr>
          <w:rFonts w:ascii="Times New Roman" w:hAnsi="Times New Roman" w:cs="Times New Roman"/>
        </w:rPr>
        <w:t xml:space="preserve">and other patients on the ward. In many ways this </w:t>
      </w:r>
      <w:r w:rsidR="006F1AE1" w:rsidRPr="00E55224">
        <w:rPr>
          <w:rFonts w:ascii="Times New Roman" w:hAnsi="Times New Roman" w:cs="Times New Roman"/>
        </w:rPr>
        <w:t>is fair</w:t>
      </w:r>
      <w:r w:rsidR="006F75CD" w:rsidRPr="00E55224">
        <w:rPr>
          <w:rFonts w:ascii="Times New Roman" w:hAnsi="Times New Roman" w:cs="Times New Roman"/>
        </w:rPr>
        <w:t>; for example the wandering of</w:t>
      </w:r>
      <w:r w:rsidR="007729EF" w:rsidRPr="00E55224">
        <w:rPr>
          <w:rFonts w:ascii="Times New Roman" w:hAnsi="Times New Roman" w:cs="Times New Roman"/>
        </w:rPr>
        <w:t xml:space="preserve"> </w:t>
      </w:r>
      <w:r w:rsidR="006F75CD" w:rsidRPr="00E55224">
        <w:rPr>
          <w:rFonts w:ascii="Times New Roman" w:hAnsi="Times New Roman" w:cs="Times New Roman"/>
        </w:rPr>
        <w:t xml:space="preserve">an elderly person </w:t>
      </w:r>
      <w:r w:rsidR="00DE52DE" w:rsidRPr="00E55224">
        <w:rPr>
          <w:rFonts w:ascii="Times New Roman" w:hAnsi="Times New Roman" w:cs="Times New Roman"/>
        </w:rPr>
        <w:t xml:space="preserve">with dementia forces one to consider associated </w:t>
      </w:r>
      <w:r w:rsidR="00E55224">
        <w:rPr>
          <w:rFonts w:ascii="Times New Roman" w:hAnsi="Times New Roman" w:cs="Times New Roman"/>
        </w:rPr>
        <w:t>falls risk.</w:t>
      </w:r>
      <w:r w:rsidR="007729EF" w:rsidRPr="00E55224">
        <w:rPr>
          <w:rFonts w:ascii="Times New Roman" w:hAnsi="Times New Roman" w:cs="Times New Roman"/>
        </w:rPr>
        <w:t xml:space="preserve"> </w:t>
      </w:r>
    </w:p>
    <w:p w:rsidR="007760F7" w:rsidRPr="00E55224" w:rsidRDefault="007729EF" w:rsidP="00F812C2">
      <w:pPr>
        <w:spacing w:line="360" w:lineRule="auto"/>
        <w:rPr>
          <w:rFonts w:ascii="Times New Roman" w:hAnsi="Times New Roman" w:cs="Times New Roman"/>
        </w:rPr>
      </w:pPr>
      <w:r w:rsidRPr="00E55224">
        <w:rPr>
          <w:rFonts w:ascii="Times New Roman" w:hAnsi="Times New Roman" w:cs="Times New Roman"/>
        </w:rPr>
        <w:t>However</w:t>
      </w:r>
      <w:r w:rsidR="006412F9" w:rsidRPr="00E55224">
        <w:rPr>
          <w:rFonts w:ascii="Times New Roman" w:hAnsi="Times New Roman" w:cs="Times New Roman"/>
        </w:rPr>
        <w:t xml:space="preserve"> there is </w:t>
      </w:r>
      <w:r w:rsidR="00D841B2" w:rsidRPr="00E55224">
        <w:rPr>
          <w:rFonts w:ascii="Times New Roman" w:hAnsi="Times New Roman" w:cs="Times New Roman"/>
        </w:rPr>
        <w:t>much to be said</w:t>
      </w:r>
      <w:r w:rsidR="00DE52DE" w:rsidRPr="00E55224">
        <w:rPr>
          <w:rFonts w:ascii="Times New Roman" w:hAnsi="Times New Roman" w:cs="Times New Roman"/>
        </w:rPr>
        <w:t xml:space="preserve"> for</w:t>
      </w:r>
      <w:r w:rsidR="006412F9" w:rsidRPr="00E55224">
        <w:rPr>
          <w:rFonts w:ascii="Times New Roman" w:hAnsi="Times New Roman" w:cs="Times New Roman"/>
        </w:rPr>
        <w:t xml:space="preserve"> </w:t>
      </w:r>
      <w:r w:rsidR="00B65BD5" w:rsidRPr="00E55224">
        <w:rPr>
          <w:rFonts w:ascii="Times New Roman" w:hAnsi="Times New Roman" w:cs="Times New Roman"/>
        </w:rPr>
        <w:t xml:space="preserve">challenging behaviour </w:t>
      </w:r>
      <w:r w:rsidR="00DE52DE" w:rsidRPr="00E55224">
        <w:rPr>
          <w:rFonts w:ascii="Times New Roman" w:hAnsi="Times New Roman" w:cs="Times New Roman"/>
        </w:rPr>
        <w:t>r</w:t>
      </w:r>
      <w:r w:rsidR="003F3ECA" w:rsidRPr="00E55224">
        <w:rPr>
          <w:rFonts w:ascii="Times New Roman" w:hAnsi="Times New Roman" w:cs="Times New Roman"/>
        </w:rPr>
        <w:t>epresent</w:t>
      </w:r>
      <w:r w:rsidR="00DE52DE" w:rsidRPr="00E55224">
        <w:rPr>
          <w:rFonts w:ascii="Times New Roman" w:hAnsi="Times New Roman" w:cs="Times New Roman"/>
        </w:rPr>
        <w:t>ing</w:t>
      </w:r>
      <w:r w:rsidR="003F3ECA" w:rsidRPr="00E55224">
        <w:rPr>
          <w:rFonts w:ascii="Times New Roman" w:hAnsi="Times New Roman" w:cs="Times New Roman"/>
        </w:rPr>
        <w:t xml:space="preserve"> a “valid response to the way that the wo</w:t>
      </w:r>
      <w:r w:rsidR="00DE52DE" w:rsidRPr="00E55224">
        <w:rPr>
          <w:rFonts w:ascii="Times New Roman" w:hAnsi="Times New Roman" w:cs="Times New Roman"/>
        </w:rPr>
        <w:t>rld perceived by the individual</w:t>
      </w:r>
      <w:r w:rsidR="003F3ECA" w:rsidRPr="00E55224">
        <w:rPr>
          <w:rFonts w:ascii="Times New Roman" w:hAnsi="Times New Roman" w:cs="Times New Roman"/>
        </w:rPr>
        <w:t>”</w:t>
      </w:r>
      <w:r w:rsidR="00D841B2" w:rsidRPr="00E55224">
        <w:rPr>
          <w:rStyle w:val="FootnoteReference"/>
          <w:rFonts w:ascii="Times New Roman" w:hAnsi="Times New Roman" w:cs="Times New Roman"/>
        </w:rPr>
        <w:footnoteReference w:id="35"/>
      </w:r>
      <w:r w:rsidR="007760F7" w:rsidRPr="00E55224">
        <w:rPr>
          <w:rFonts w:ascii="Times New Roman" w:hAnsi="Times New Roman" w:cs="Times New Roman"/>
        </w:rPr>
        <w:t xml:space="preserve"> </w:t>
      </w:r>
      <w:r w:rsidR="00DE52DE" w:rsidRPr="00E55224">
        <w:rPr>
          <w:rFonts w:ascii="Times New Roman" w:hAnsi="Times New Roman" w:cs="Times New Roman"/>
        </w:rPr>
        <w:t xml:space="preserve">and thus </w:t>
      </w:r>
      <w:r w:rsidR="00E55224">
        <w:rPr>
          <w:rFonts w:ascii="Times New Roman" w:hAnsi="Times New Roman" w:cs="Times New Roman"/>
        </w:rPr>
        <w:t xml:space="preserve">being </w:t>
      </w:r>
      <w:r w:rsidR="00DE52DE" w:rsidRPr="00E55224">
        <w:rPr>
          <w:rFonts w:ascii="Times New Roman" w:hAnsi="Times New Roman" w:cs="Times New Roman"/>
        </w:rPr>
        <w:t xml:space="preserve">worthy of elucidation. </w:t>
      </w:r>
      <w:r w:rsidR="003F3ECA" w:rsidRPr="00E55224">
        <w:rPr>
          <w:rFonts w:ascii="Times New Roman" w:eastAsiaTheme="minorHAnsi" w:hAnsi="Times New Roman" w:cs="Times New Roman"/>
        </w:rPr>
        <w:t>For example, research by Hussain revealed that 93% of all wandering journeys seemingly lead to a logical destination.</w:t>
      </w:r>
      <w:r w:rsidR="00D841B2" w:rsidRPr="00E55224">
        <w:rPr>
          <w:rStyle w:val="FootnoteReference"/>
          <w:rFonts w:ascii="Times New Roman" w:eastAsiaTheme="minorHAnsi" w:hAnsi="Times New Roman" w:cs="Times New Roman"/>
        </w:rPr>
        <w:footnoteReference w:id="36"/>
      </w:r>
      <w:r w:rsidR="003F3ECA" w:rsidRPr="00E55224">
        <w:rPr>
          <w:rFonts w:ascii="Times New Roman" w:eastAsiaTheme="minorHAnsi" w:hAnsi="Times New Roman" w:cs="Times New Roman"/>
        </w:rPr>
        <w:t xml:space="preserve"> </w:t>
      </w:r>
      <w:r w:rsidR="00DE52DE" w:rsidRPr="00E55224">
        <w:rPr>
          <w:rFonts w:ascii="Times New Roman" w:hAnsi="Times New Roman" w:cs="Times New Roman"/>
        </w:rPr>
        <w:t>This interpretation</w:t>
      </w:r>
      <w:r w:rsidR="006412F9" w:rsidRPr="00E55224">
        <w:rPr>
          <w:rFonts w:ascii="Times New Roman" w:hAnsi="Times New Roman" w:cs="Times New Roman"/>
        </w:rPr>
        <w:t xml:space="preserve"> understands challenging behaviour as something </w:t>
      </w:r>
      <w:r w:rsidR="006412F9" w:rsidRPr="00E55224">
        <w:rPr>
          <w:rFonts w:ascii="Times New Roman" w:hAnsi="Times New Roman" w:cs="Times New Roman"/>
          <w:i/>
        </w:rPr>
        <w:t>we</w:t>
      </w:r>
      <w:r w:rsidR="006412F9" w:rsidRPr="00E55224">
        <w:rPr>
          <w:rFonts w:ascii="Times New Roman" w:hAnsi="Times New Roman" w:cs="Times New Roman"/>
        </w:rPr>
        <w:t xml:space="preserve"> (</w:t>
      </w:r>
      <w:r w:rsidR="006221E0" w:rsidRPr="00E55224">
        <w:rPr>
          <w:rFonts w:ascii="Times New Roman" w:hAnsi="Times New Roman" w:cs="Times New Roman"/>
        </w:rPr>
        <w:t>healthcare workers,</w:t>
      </w:r>
      <w:r w:rsidR="006412F9" w:rsidRPr="00E55224">
        <w:rPr>
          <w:rFonts w:ascii="Times New Roman" w:hAnsi="Times New Roman" w:cs="Times New Roman"/>
        </w:rPr>
        <w:t xml:space="preserve"> relatives etc.) are challenged by </w:t>
      </w:r>
      <w:r w:rsidR="00D841B2" w:rsidRPr="00E55224">
        <w:rPr>
          <w:rFonts w:ascii="Times New Roman" w:hAnsi="Times New Roman" w:cs="Times New Roman"/>
        </w:rPr>
        <w:t xml:space="preserve">and </w:t>
      </w:r>
      <w:r w:rsidR="006412F9" w:rsidRPr="00E55224">
        <w:rPr>
          <w:rFonts w:ascii="Times New Roman" w:hAnsi="Times New Roman" w:cs="Times New Roman"/>
        </w:rPr>
        <w:t>not as something that is inherently challenging.</w:t>
      </w:r>
      <w:r w:rsidR="006221E0" w:rsidRPr="00E55224">
        <w:rPr>
          <w:rFonts w:ascii="Times New Roman" w:hAnsi="Times New Roman" w:cs="Times New Roman"/>
        </w:rPr>
        <w:t xml:space="preserve"> This is particularly relevant for aggressive behaviours, which </w:t>
      </w:r>
      <w:r w:rsidR="00DE52DE" w:rsidRPr="00E55224">
        <w:rPr>
          <w:rFonts w:ascii="Times New Roman" w:hAnsi="Times New Roman" w:cs="Times New Roman"/>
        </w:rPr>
        <w:t>staff may</w:t>
      </w:r>
      <w:r w:rsidR="006221E0" w:rsidRPr="00E55224">
        <w:rPr>
          <w:rFonts w:ascii="Times New Roman" w:hAnsi="Times New Roman" w:cs="Times New Roman"/>
        </w:rPr>
        <w:t xml:space="preserve"> </w:t>
      </w:r>
      <w:r w:rsidR="00DE52DE" w:rsidRPr="00E55224">
        <w:rPr>
          <w:rFonts w:ascii="Times New Roman" w:hAnsi="Times New Roman" w:cs="Times New Roman"/>
        </w:rPr>
        <w:t>find</w:t>
      </w:r>
      <w:r w:rsidR="006221E0" w:rsidRPr="00E55224">
        <w:rPr>
          <w:rFonts w:ascii="Times New Roman" w:hAnsi="Times New Roman" w:cs="Times New Roman"/>
        </w:rPr>
        <w:t xml:space="preserve"> difficult to </w:t>
      </w:r>
      <w:r w:rsidR="00D841B2" w:rsidRPr="00E55224">
        <w:rPr>
          <w:rFonts w:ascii="Times New Roman" w:hAnsi="Times New Roman" w:cs="Times New Roman"/>
        </w:rPr>
        <w:t xml:space="preserve">cope with and leave them feeling </w:t>
      </w:r>
      <w:r w:rsidR="00E55224">
        <w:rPr>
          <w:rFonts w:ascii="Times New Roman" w:hAnsi="Times New Roman" w:cs="Times New Roman"/>
        </w:rPr>
        <w:t>emotionally hurt</w:t>
      </w:r>
      <w:r w:rsidR="00D841B2" w:rsidRPr="00E55224">
        <w:rPr>
          <w:rFonts w:ascii="Times New Roman" w:hAnsi="Times New Roman" w:cs="Times New Roman"/>
        </w:rPr>
        <w:t xml:space="preserve">. </w:t>
      </w:r>
      <w:r w:rsidR="006221E0" w:rsidRPr="00E55224">
        <w:rPr>
          <w:rFonts w:ascii="Times New Roman" w:hAnsi="Times New Roman" w:cs="Times New Roman"/>
        </w:rPr>
        <w:t xml:space="preserve">Positioning strategies are therefore employed in effort to deal with these difficult emotions. </w:t>
      </w:r>
      <w:r w:rsidR="006412F9" w:rsidRPr="00E55224">
        <w:rPr>
          <w:rFonts w:ascii="Times New Roman" w:hAnsi="Times New Roman" w:cs="Times New Roman"/>
        </w:rPr>
        <w:t xml:space="preserve">As a result patients “attract labels like </w:t>
      </w:r>
      <w:r w:rsidR="006412F9" w:rsidRPr="00E55224">
        <w:rPr>
          <w:rFonts w:ascii="Times New Roman" w:hAnsi="Times New Roman" w:cs="Times New Roman"/>
          <w:i/>
        </w:rPr>
        <w:t>difficult</w:t>
      </w:r>
      <w:r w:rsidR="006412F9" w:rsidRPr="00E55224">
        <w:rPr>
          <w:rFonts w:ascii="Times New Roman" w:hAnsi="Times New Roman" w:cs="Times New Roman"/>
        </w:rPr>
        <w:t xml:space="preserve"> or </w:t>
      </w:r>
      <w:r w:rsidR="006412F9" w:rsidRPr="00E55224">
        <w:rPr>
          <w:rFonts w:ascii="Times New Roman" w:hAnsi="Times New Roman" w:cs="Times New Roman"/>
          <w:i/>
        </w:rPr>
        <w:t>noncompliant</w:t>
      </w:r>
      <w:r w:rsidRPr="00E55224">
        <w:rPr>
          <w:rFonts w:ascii="Times New Roman" w:hAnsi="Times New Roman" w:cs="Times New Roman"/>
          <w:i/>
        </w:rPr>
        <w:t xml:space="preserve"> </w:t>
      </w:r>
      <w:r w:rsidRPr="00E55224">
        <w:rPr>
          <w:rFonts w:ascii="Times New Roman" w:hAnsi="Times New Roman" w:cs="Times New Roman"/>
        </w:rPr>
        <w:t xml:space="preserve">(original emphasis)” </w:t>
      </w:r>
      <w:r w:rsidR="006412F9" w:rsidRPr="00E55224">
        <w:rPr>
          <w:rFonts w:ascii="Times New Roman" w:hAnsi="Times New Roman" w:cs="Times New Roman"/>
        </w:rPr>
        <w:t xml:space="preserve">that rationalise the </w:t>
      </w:r>
      <w:r w:rsidRPr="00E55224">
        <w:rPr>
          <w:rFonts w:ascii="Times New Roman" w:hAnsi="Times New Roman" w:cs="Times New Roman"/>
        </w:rPr>
        <w:t>“</w:t>
      </w:r>
      <w:r w:rsidR="006412F9" w:rsidRPr="00E55224">
        <w:rPr>
          <w:rFonts w:ascii="Times New Roman" w:hAnsi="Times New Roman" w:cs="Times New Roman"/>
        </w:rPr>
        <w:t>hidden bias of their helpers”.</w:t>
      </w:r>
      <w:r w:rsidR="00D841B2" w:rsidRPr="00E55224">
        <w:rPr>
          <w:rStyle w:val="FootnoteReference"/>
          <w:rFonts w:ascii="Times New Roman" w:hAnsi="Times New Roman" w:cs="Times New Roman"/>
        </w:rPr>
        <w:footnoteReference w:id="37"/>
      </w:r>
      <w:r w:rsidR="006412F9" w:rsidRPr="00E55224">
        <w:rPr>
          <w:rFonts w:ascii="Times New Roman" w:hAnsi="Times New Roman" w:cs="Times New Roman"/>
        </w:rPr>
        <w:t xml:space="preserve"> This serves to reward patients who are “happy and quiet” with</w:t>
      </w:r>
      <w:r w:rsidR="006221E0" w:rsidRPr="00E55224">
        <w:rPr>
          <w:rFonts w:ascii="Times New Roman" w:hAnsi="Times New Roman" w:cs="Times New Roman"/>
        </w:rPr>
        <w:t xml:space="preserve"> benign paternalism</w:t>
      </w:r>
      <w:r w:rsidR="006412F9" w:rsidRPr="00E55224">
        <w:rPr>
          <w:rFonts w:ascii="Times New Roman" w:hAnsi="Times New Roman" w:cs="Times New Roman"/>
        </w:rPr>
        <w:t xml:space="preserve"> from staff whereas those presenting “challenging behaviours” are deemed “naughty or “doing it on purpose”.</w:t>
      </w:r>
      <w:r w:rsidR="00AA7FEF" w:rsidRPr="00E55224">
        <w:rPr>
          <w:rStyle w:val="FootnoteReference"/>
          <w:rFonts w:ascii="Times New Roman" w:hAnsi="Times New Roman" w:cs="Times New Roman"/>
        </w:rPr>
        <w:footnoteReference w:id="38"/>
      </w:r>
      <w:r w:rsidR="006412F9" w:rsidRPr="00E55224">
        <w:rPr>
          <w:rFonts w:ascii="Times New Roman" w:hAnsi="Times New Roman" w:cs="Times New Roman"/>
        </w:rPr>
        <w:t xml:space="preserve"> </w:t>
      </w:r>
    </w:p>
    <w:p w:rsidR="00AA7FEF" w:rsidRPr="00E55224" w:rsidRDefault="007729EF" w:rsidP="00F812C2">
      <w:pPr>
        <w:spacing w:line="360" w:lineRule="auto"/>
        <w:rPr>
          <w:rFonts w:ascii="Times New Roman" w:hAnsi="Times New Roman" w:cs="Times New Roman"/>
        </w:rPr>
      </w:pPr>
      <w:r w:rsidRPr="00E55224">
        <w:rPr>
          <w:rFonts w:ascii="Times New Roman" w:hAnsi="Times New Roman" w:cs="Times New Roman"/>
        </w:rPr>
        <w:t>In light of th</w:t>
      </w:r>
      <w:r w:rsidR="00DE52DE" w:rsidRPr="00E55224">
        <w:rPr>
          <w:rFonts w:ascii="Times New Roman" w:hAnsi="Times New Roman" w:cs="Times New Roman"/>
        </w:rPr>
        <w:t xml:space="preserve">is I noticed how </w:t>
      </w:r>
      <w:r w:rsidR="00E55224">
        <w:rPr>
          <w:rFonts w:ascii="Times New Roman" w:hAnsi="Times New Roman" w:cs="Times New Roman"/>
        </w:rPr>
        <w:t>nurse</w:t>
      </w:r>
      <w:r w:rsidRPr="00E55224">
        <w:rPr>
          <w:rFonts w:ascii="Times New Roman" w:hAnsi="Times New Roman" w:cs="Times New Roman"/>
        </w:rPr>
        <w:t xml:space="preserve"> preference for </w:t>
      </w:r>
      <w:r w:rsidR="006F1AE1" w:rsidRPr="00E55224">
        <w:rPr>
          <w:rFonts w:ascii="Times New Roman" w:hAnsi="Times New Roman" w:cs="Times New Roman"/>
        </w:rPr>
        <w:t>passivity</w:t>
      </w:r>
      <w:r w:rsidRPr="00E55224">
        <w:rPr>
          <w:rFonts w:ascii="Times New Roman" w:hAnsi="Times New Roman" w:cs="Times New Roman"/>
        </w:rPr>
        <w:t xml:space="preserve"> could be seen as serving to stabilise the emotional wellbeing of </w:t>
      </w:r>
      <w:r w:rsidR="00DE52DE" w:rsidRPr="00E55224">
        <w:rPr>
          <w:rFonts w:ascii="Times New Roman" w:hAnsi="Times New Roman" w:cs="Times New Roman"/>
          <w:i/>
        </w:rPr>
        <w:t>staff</w:t>
      </w:r>
      <w:r w:rsidRPr="00E55224">
        <w:rPr>
          <w:rFonts w:ascii="Times New Roman" w:hAnsi="Times New Roman" w:cs="Times New Roman"/>
        </w:rPr>
        <w:t>, not patients.</w:t>
      </w:r>
      <w:r w:rsidR="006221E0" w:rsidRPr="00E55224">
        <w:rPr>
          <w:rFonts w:ascii="Times New Roman" w:hAnsi="Times New Roman" w:cs="Times New Roman"/>
        </w:rPr>
        <w:t xml:space="preserve"> This was noticed in the ply</w:t>
      </w:r>
      <w:r w:rsidR="00AA7FEF" w:rsidRPr="00E55224">
        <w:rPr>
          <w:rFonts w:ascii="Times New Roman" w:hAnsi="Times New Roman" w:cs="Times New Roman"/>
        </w:rPr>
        <w:t>ing of patients with hot drinks:</w:t>
      </w:r>
    </w:p>
    <w:p w:rsidR="00AA7FEF" w:rsidRPr="00E55224" w:rsidRDefault="00AA7FEF" w:rsidP="00F812C2">
      <w:pPr>
        <w:spacing w:line="360" w:lineRule="auto"/>
        <w:rPr>
          <w:rFonts w:ascii="Times New Roman" w:hAnsi="Times New Roman" w:cs="Times New Roman"/>
        </w:rPr>
      </w:pPr>
      <w:r w:rsidRPr="00E55224">
        <w:rPr>
          <w:rFonts w:ascii="Times New Roman" w:hAnsi="Times New Roman" w:cs="Times New Roman"/>
          <w:i/>
          <w:noProof/>
          <w:lang w:eastAsia="en-GB"/>
        </w:rPr>
        <mc:AlternateContent>
          <mc:Choice Requires="wps">
            <w:drawing>
              <wp:inline distT="0" distB="0" distL="0" distR="0" wp14:anchorId="0BEC172C" wp14:editId="7B41A0C3">
                <wp:extent cx="5731510" cy="304800"/>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4800"/>
                        </a:xfrm>
                        <a:prstGeom prst="rect">
                          <a:avLst/>
                        </a:prstGeom>
                        <a:noFill/>
                        <a:ln w="9525">
                          <a:noFill/>
                          <a:miter lim="800000"/>
                          <a:headEnd/>
                          <a:tailEnd/>
                        </a:ln>
                      </wps:spPr>
                      <wps:txbx>
                        <w:txbxContent>
                          <w:p w:rsidR="00CF1AC6" w:rsidRPr="00AA7FEF" w:rsidRDefault="00CF1AC6" w:rsidP="00AA7FEF">
                            <w:pPr>
                              <w:pStyle w:val="BodyTextIndent"/>
                              <w:spacing w:line="240" w:lineRule="auto"/>
                              <w:contextualSpacing/>
                            </w:pPr>
                            <w:r>
                              <w:t>“Siting down, drowning patients in tea, coffee, biscuits.”</w:t>
                            </w:r>
                          </w:p>
                          <w:p w:rsidR="00CF1AC6" w:rsidRDefault="00CF1AC6" w:rsidP="00AA7FEF"/>
                        </w:txbxContent>
                      </wps:txbx>
                      <wps:bodyPr rot="0" vert="horz" wrap="square" lIns="91440" tIns="45720" rIns="91440" bIns="45720" anchor="t" anchorCtr="0">
                        <a:noAutofit/>
                      </wps:bodyPr>
                    </wps:wsp>
                  </a:graphicData>
                </a:graphic>
              </wp:inline>
            </w:drawing>
          </mc:Choice>
          <mc:Fallback>
            <w:pict>
              <v:shape w14:anchorId="0BEC172C" id="_x0000_s1046" type="#_x0000_t202" style="width:451.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" filled="f" stroked="f">
                <v:textbox>
                  <w:txbxContent>
                    <w:p w:rsidR="00CF1AC6" w:rsidRPr="00AA7FEF" w:rsidRDefault="00CF1AC6" w:rsidP="00AA7FEF">
                      <w:pPr>
                        <w:pStyle w:val="BodyTextIndent"/>
                        <w:spacing w:line="240" w:lineRule="auto"/>
                        <w:contextualSpacing/>
                      </w:pPr>
                      <w:r>
                        <w:t>“Siting down, drowning patients in tea, coffee, biscuits.”</w:t>
                      </w:r>
                    </w:p>
                    <w:p w:rsidR="00CF1AC6" w:rsidRDefault="00CF1AC6" w:rsidP="00AA7FEF"/>
                  </w:txbxContent>
                </v:textbox>
                <w10:anchorlock/>
              </v:shape>
            </w:pict>
          </mc:Fallback>
        </mc:AlternateContent>
      </w:r>
    </w:p>
    <w:p w:rsidR="007729EF" w:rsidRPr="00E55224" w:rsidRDefault="006221E0" w:rsidP="00F812C2">
      <w:pPr>
        <w:spacing w:line="360" w:lineRule="auto"/>
        <w:rPr>
          <w:rFonts w:ascii="Times New Roman" w:hAnsi="Times New Roman" w:cs="Times New Roman"/>
        </w:rPr>
      </w:pPr>
      <w:proofErr w:type="gramStart"/>
      <w:r w:rsidRPr="00E55224">
        <w:rPr>
          <w:rFonts w:ascii="Times New Roman" w:hAnsi="Times New Roman" w:cs="Times New Roman"/>
        </w:rPr>
        <w:t>and</w:t>
      </w:r>
      <w:proofErr w:type="gramEnd"/>
      <w:r w:rsidRPr="00E55224">
        <w:rPr>
          <w:rFonts w:ascii="Times New Roman" w:hAnsi="Times New Roman" w:cs="Times New Roman"/>
        </w:rPr>
        <w:t xml:space="preserve"> the</w:t>
      </w:r>
      <w:r w:rsidR="00DB465A" w:rsidRPr="00E55224">
        <w:rPr>
          <w:rFonts w:ascii="Times New Roman" w:hAnsi="Times New Roman" w:cs="Times New Roman"/>
        </w:rPr>
        <w:t xml:space="preserve"> </w:t>
      </w:r>
      <w:r w:rsidR="00AA7FEF" w:rsidRPr="00E55224">
        <w:rPr>
          <w:rFonts w:ascii="Times New Roman" w:hAnsi="Times New Roman" w:cs="Times New Roman"/>
        </w:rPr>
        <w:t>insistence on</w:t>
      </w:r>
      <w:r w:rsidR="00DB465A" w:rsidRPr="00E55224">
        <w:rPr>
          <w:rFonts w:ascii="Times New Roman" w:hAnsi="Times New Roman" w:cs="Times New Roman"/>
        </w:rPr>
        <w:t xml:space="preserve"> sitting:</w:t>
      </w:r>
    </w:p>
    <w:p w:rsidR="007729EF" w:rsidRPr="00E55224" w:rsidRDefault="006221E0" w:rsidP="00F812C2">
      <w:pPr>
        <w:pStyle w:val="BodyTextIndent"/>
        <w:spacing w:line="360" w:lineRule="auto"/>
        <w:ind w:left="0"/>
        <w:contextualSpacing/>
      </w:pPr>
      <w:r w:rsidRPr="00E55224">
        <w:rPr>
          <w:i w:val="0"/>
          <w:noProof/>
          <w:lang w:eastAsia="en-GB"/>
        </w:rPr>
        <mc:AlternateContent>
          <mc:Choice Requires="wps">
            <w:drawing>
              <wp:inline distT="0" distB="0" distL="0" distR="0" wp14:anchorId="1FC1585F" wp14:editId="5767EDFB">
                <wp:extent cx="5731510" cy="771525"/>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71525"/>
                        </a:xfrm>
                        <a:prstGeom prst="rect">
                          <a:avLst/>
                        </a:prstGeom>
                        <a:noFill/>
                        <a:ln w="9525">
                          <a:noFill/>
                          <a:miter lim="800000"/>
                          <a:headEnd/>
                          <a:tailEnd/>
                        </a:ln>
                      </wps:spPr>
                      <wps:txbx>
                        <w:txbxContent>
                          <w:p w:rsidR="00CF1AC6" w:rsidRDefault="00CF1AC6" w:rsidP="006221E0">
                            <w:pPr>
                              <w:pStyle w:val="BodyTextIndent"/>
                              <w:spacing w:line="240" w:lineRule="auto"/>
                              <w:contextualSpacing/>
                            </w:pPr>
                            <w:r w:rsidRPr="00216755">
                              <w:rPr>
                                <w:i w:val="0"/>
                              </w:rPr>
                              <w:t>Patient:</w:t>
                            </w:r>
                            <w:r>
                              <w:t xml:space="preserve"> </w:t>
                            </w:r>
                            <w:r w:rsidRPr="00934419">
                              <w:t>“Whe</w:t>
                            </w:r>
                            <w:r>
                              <w:t>n is my daughter getting here?”</w:t>
                            </w:r>
                          </w:p>
                          <w:p w:rsidR="00CF1AC6" w:rsidRDefault="00CF1AC6" w:rsidP="006221E0">
                            <w:pPr>
                              <w:pStyle w:val="BodyTextIndent"/>
                              <w:spacing w:line="240" w:lineRule="auto"/>
                              <w:contextualSpacing/>
                            </w:pPr>
                            <w:r w:rsidRPr="00216755">
                              <w:rPr>
                                <w:i w:val="0"/>
                              </w:rPr>
                              <w:t>Nurse:</w:t>
                            </w:r>
                            <w:r>
                              <w:t xml:space="preserve"> </w:t>
                            </w:r>
                            <w:r w:rsidRPr="00934419">
                              <w:t>“Around qua</w:t>
                            </w:r>
                            <w:r>
                              <w:t>rter past one.”</w:t>
                            </w:r>
                          </w:p>
                          <w:p w:rsidR="00CF1AC6" w:rsidRDefault="00CF1AC6" w:rsidP="006221E0">
                            <w:pPr>
                              <w:pStyle w:val="BodyTextIndent"/>
                              <w:spacing w:line="240" w:lineRule="auto"/>
                              <w:contextualSpacing/>
                            </w:pPr>
                            <w:r w:rsidRPr="00216755">
                              <w:rPr>
                                <w:i w:val="0"/>
                              </w:rPr>
                              <w:t>Patient:</w:t>
                            </w:r>
                            <w:r>
                              <w:t xml:space="preserve"> </w:t>
                            </w:r>
                            <w:r w:rsidRPr="00934419">
                              <w:t>“A</w:t>
                            </w:r>
                            <w:r>
                              <w:t>m I just supposed to sit here?”</w:t>
                            </w:r>
                          </w:p>
                          <w:p w:rsidR="00CF1AC6" w:rsidRPr="00934419" w:rsidRDefault="00CF1AC6" w:rsidP="006221E0">
                            <w:pPr>
                              <w:pStyle w:val="BodyTextIndent"/>
                              <w:spacing w:line="240" w:lineRule="auto"/>
                              <w:contextualSpacing/>
                            </w:pPr>
                            <w:r w:rsidRPr="00216755">
                              <w:rPr>
                                <w:i w:val="0"/>
                              </w:rPr>
                              <w:t>Nurse:</w:t>
                            </w:r>
                            <w:r>
                              <w:t xml:space="preserve"> </w:t>
                            </w:r>
                            <w:r w:rsidRPr="00934419">
                              <w:t>“Yes, you sit there.”</w:t>
                            </w:r>
                          </w:p>
                          <w:p w:rsidR="00CF1AC6" w:rsidRDefault="00CF1AC6" w:rsidP="006221E0"/>
                        </w:txbxContent>
                      </wps:txbx>
                      <wps:bodyPr rot="0" vert="horz" wrap="square" lIns="91440" tIns="45720" rIns="91440" bIns="45720" anchor="t" anchorCtr="0">
                        <a:noAutofit/>
                      </wps:bodyPr>
                    </wps:wsp>
                  </a:graphicData>
                </a:graphic>
              </wp:inline>
            </w:drawing>
          </mc:Choice>
          <mc:Fallback>
            <w:pict>
              <v:shape w14:anchorId="1FC1585F" id="_x0000_s1047" type="#_x0000_t202" style="width:451.3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" filled="f" stroked="f">
                <v:textbox>
                  <w:txbxContent>
                    <w:p w:rsidR="00CF1AC6" w:rsidRDefault="00CF1AC6" w:rsidP="006221E0">
                      <w:pPr>
                        <w:pStyle w:val="BodyTextIndent"/>
                        <w:spacing w:line="240" w:lineRule="auto"/>
                        <w:contextualSpacing/>
                      </w:pPr>
                      <w:r w:rsidRPr="00216755">
                        <w:rPr>
                          <w:i w:val="0"/>
                        </w:rPr>
                        <w:t>Patient:</w:t>
                      </w:r>
                      <w:r>
                        <w:t xml:space="preserve"> </w:t>
                      </w:r>
                      <w:r w:rsidRPr="00934419">
                        <w:t>“Whe</w:t>
                      </w:r>
                      <w:r>
                        <w:t>n is my daughter getting here?”</w:t>
                      </w:r>
                    </w:p>
                    <w:p w:rsidR="00CF1AC6" w:rsidRDefault="00CF1AC6" w:rsidP="006221E0">
                      <w:pPr>
                        <w:pStyle w:val="BodyTextIndent"/>
                        <w:spacing w:line="240" w:lineRule="auto"/>
                        <w:contextualSpacing/>
                      </w:pPr>
                      <w:r w:rsidRPr="00216755">
                        <w:rPr>
                          <w:i w:val="0"/>
                        </w:rPr>
                        <w:t>Nurse:</w:t>
                      </w:r>
                      <w:r>
                        <w:t xml:space="preserve"> </w:t>
                      </w:r>
                      <w:r w:rsidRPr="00934419">
                        <w:t>“Around qua</w:t>
                      </w:r>
                      <w:r>
                        <w:t>rter past one.”</w:t>
                      </w:r>
                    </w:p>
                    <w:p w:rsidR="00CF1AC6" w:rsidRDefault="00CF1AC6" w:rsidP="006221E0">
                      <w:pPr>
                        <w:pStyle w:val="BodyTextIndent"/>
                        <w:spacing w:line="240" w:lineRule="auto"/>
                        <w:contextualSpacing/>
                      </w:pPr>
                      <w:r w:rsidRPr="00216755">
                        <w:rPr>
                          <w:i w:val="0"/>
                        </w:rPr>
                        <w:t>Patient:</w:t>
                      </w:r>
                      <w:r>
                        <w:t xml:space="preserve"> </w:t>
                      </w:r>
                      <w:r w:rsidRPr="00934419">
                        <w:t>“A</w:t>
                      </w:r>
                      <w:r>
                        <w:t>m I just supposed to sit here?”</w:t>
                      </w:r>
                    </w:p>
                    <w:p w:rsidR="00CF1AC6" w:rsidRPr="00934419" w:rsidRDefault="00CF1AC6" w:rsidP="006221E0">
                      <w:pPr>
                        <w:pStyle w:val="BodyTextIndent"/>
                        <w:spacing w:line="240" w:lineRule="auto"/>
                        <w:contextualSpacing/>
                      </w:pPr>
                      <w:r w:rsidRPr="00216755">
                        <w:rPr>
                          <w:i w:val="0"/>
                        </w:rPr>
                        <w:t>Nurse:</w:t>
                      </w:r>
                      <w:r>
                        <w:t xml:space="preserve"> </w:t>
                      </w:r>
                      <w:r w:rsidRPr="00934419">
                        <w:t>“Yes, you sit there.”</w:t>
                      </w:r>
                    </w:p>
                    <w:p w:rsidR="00CF1AC6" w:rsidRDefault="00CF1AC6" w:rsidP="006221E0"/>
                  </w:txbxContent>
                </v:textbox>
                <w10:anchorlock/>
              </v:shape>
            </w:pict>
          </mc:Fallback>
        </mc:AlternateContent>
      </w:r>
    </w:p>
    <w:p w:rsidR="00F716A9" w:rsidRPr="00E55224" w:rsidRDefault="007729EF" w:rsidP="00F812C2">
      <w:pPr>
        <w:spacing w:line="360" w:lineRule="auto"/>
        <w:rPr>
          <w:rFonts w:ascii="Times New Roman" w:hAnsi="Times New Roman" w:cs="Times New Roman"/>
        </w:rPr>
      </w:pPr>
      <w:r w:rsidRPr="00E55224">
        <w:rPr>
          <w:rFonts w:ascii="Times New Roman" w:hAnsi="Times New Roman" w:cs="Times New Roman"/>
        </w:rPr>
        <w:t>T</w:t>
      </w:r>
      <w:r w:rsidR="007760F7" w:rsidRPr="00E55224">
        <w:rPr>
          <w:rFonts w:ascii="Times New Roman" w:hAnsi="Times New Roman" w:cs="Times New Roman"/>
        </w:rPr>
        <w:t xml:space="preserve">his </w:t>
      </w:r>
      <w:r w:rsidRPr="00E55224">
        <w:rPr>
          <w:rFonts w:ascii="Times New Roman" w:hAnsi="Times New Roman" w:cs="Times New Roman"/>
        </w:rPr>
        <w:t>idea is echoed</w:t>
      </w:r>
      <w:r w:rsidR="00223DC9" w:rsidRPr="00E55224">
        <w:rPr>
          <w:rFonts w:ascii="Times New Roman" w:hAnsi="Times New Roman" w:cs="Times New Roman"/>
        </w:rPr>
        <w:t xml:space="preserve"> by Tom Main</w:t>
      </w:r>
      <w:r w:rsidR="00AA7FEF" w:rsidRPr="00E55224">
        <w:rPr>
          <w:rStyle w:val="FootnoteReference"/>
          <w:rFonts w:ascii="Times New Roman" w:hAnsi="Times New Roman" w:cs="Times New Roman"/>
        </w:rPr>
        <w:footnoteReference w:id="39"/>
      </w:r>
      <w:r w:rsidR="00223DC9" w:rsidRPr="00E55224">
        <w:rPr>
          <w:rFonts w:ascii="Times New Roman" w:hAnsi="Times New Roman" w:cs="Times New Roman"/>
        </w:rPr>
        <w:t xml:space="preserve">, </w:t>
      </w:r>
      <w:r w:rsidR="00DB465A" w:rsidRPr="00E55224">
        <w:rPr>
          <w:rFonts w:ascii="Times New Roman" w:hAnsi="Times New Roman" w:cs="Times New Roman"/>
        </w:rPr>
        <w:t>who recalls the use of</w:t>
      </w:r>
      <w:r w:rsidR="00223DC9" w:rsidRPr="00E55224">
        <w:rPr>
          <w:rFonts w:ascii="Times New Roman" w:hAnsi="Times New Roman" w:cs="Times New Roman"/>
        </w:rPr>
        <w:t xml:space="preserve"> </w:t>
      </w:r>
      <w:r w:rsidR="00DB465A" w:rsidRPr="00E55224">
        <w:rPr>
          <w:rFonts w:ascii="Times New Roman" w:hAnsi="Times New Roman" w:cs="Times New Roman"/>
        </w:rPr>
        <w:t>sedatives in hospital</w:t>
      </w:r>
      <w:r w:rsidRPr="00E55224">
        <w:rPr>
          <w:rFonts w:ascii="Times New Roman" w:hAnsi="Times New Roman" w:cs="Times New Roman"/>
        </w:rPr>
        <w:t xml:space="preserve"> </w:t>
      </w:r>
      <w:r w:rsidR="00223DC9" w:rsidRPr="00E55224">
        <w:rPr>
          <w:rFonts w:ascii="Times New Roman" w:hAnsi="Times New Roman" w:cs="Times New Roman"/>
        </w:rPr>
        <w:t>“</w:t>
      </w:r>
      <w:r w:rsidR="0027742F" w:rsidRPr="00E55224">
        <w:rPr>
          <w:rFonts w:ascii="Times New Roman" w:hAnsi="Times New Roman" w:cs="Times New Roman"/>
        </w:rPr>
        <w:t xml:space="preserve">only at the moment when </w:t>
      </w:r>
      <w:r w:rsidR="00223DC9" w:rsidRPr="00E55224">
        <w:rPr>
          <w:rFonts w:ascii="Times New Roman" w:hAnsi="Times New Roman" w:cs="Times New Roman"/>
        </w:rPr>
        <w:t>[the nurse]</w:t>
      </w:r>
      <w:r w:rsidR="0027742F" w:rsidRPr="00E55224">
        <w:rPr>
          <w:rFonts w:ascii="Times New Roman" w:hAnsi="Times New Roman" w:cs="Times New Roman"/>
        </w:rPr>
        <w:t xml:space="preserve"> had reached the limit of her human resources and was no longer able to stand the patient’s problems without anxiety, impatience, guilt, anger, or despair.</w:t>
      </w:r>
      <w:r w:rsidR="00223DC9" w:rsidRPr="00E55224">
        <w:rPr>
          <w:rFonts w:ascii="Times New Roman" w:hAnsi="Times New Roman" w:cs="Times New Roman"/>
        </w:rPr>
        <w:t>”</w:t>
      </w:r>
      <w:r w:rsidR="00D02483" w:rsidRPr="00E55224">
        <w:rPr>
          <w:rStyle w:val="FootnoteReference"/>
          <w:rFonts w:ascii="Times New Roman" w:hAnsi="Times New Roman" w:cs="Times New Roman"/>
        </w:rPr>
        <w:footnoteReference w:id="40"/>
      </w:r>
      <w:r w:rsidR="00223DC9" w:rsidRPr="00E55224">
        <w:rPr>
          <w:rFonts w:ascii="Times New Roman" w:hAnsi="Times New Roman" w:cs="Times New Roman"/>
        </w:rPr>
        <w:t xml:space="preserve"> His quip that “i</w:t>
      </w:r>
      <w:r w:rsidR="0027742F" w:rsidRPr="00E55224">
        <w:rPr>
          <w:rFonts w:ascii="Times New Roman" w:hAnsi="Times New Roman" w:cs="Times New Roman"/>
        </w:rPr>
        <w:t xml:space="preserve">t was </w:t>
      </w:r>
      <w:r w:rsidR="0027742F" w:rsidRPr="00E55224">
        <w:rPr>
          <w:rFonts w:ascii="Times New Roman" w:hAnsi="Times New Roman" w:cs="Times New Roman"/>
        </w:rPr>
        <w:lastRenderedPageBreak/>
        <w:t>always the patient and never t</w:t>
      </w:r>
      <w:r w:rsidR="00223DC9" w:rsidRPr="00E55224">
        <w:rPr>
          <w:rFonts w:ascii="Times New Roman" w:hAnsi="Times New Roman" w:cs="Times New Roman"/>
        </w:rPr>
        <w:t>he nurse who took the sedative”</w:t>
      </w:r>
      <w:r w:rsidR="00D02483" w:rsidRPr="00E55224">
        <w:rPr>
          <w:rStyle w:val="FootnoteReference"/>
          <w:rFonts w:ascii="Times New Roman" w:hAnsi="Times New Roman" w:cs="Times New Roman"/>
        </w:rPr>
        <w:footnoteReference w:id="41"/>
      </w:r>
      <w:r w:rsidR="00223DC9" w:rsidRPr="00E55224">
        <w:rPr>
          <w:rFonts w:ascii="Times New Roman" w:hAnsi="Times New Roman" w:cs="Times New Roman"/>
        </w:rPr>
        <w:t xml:space="preserve"> resonates with the reader, who reflects on </w:t>
      </w:r>
      <w:r w:rsidR="00D02483" w:rsidRPr="00E55224">
        <w:rPr>
          <w:rFonts w:ascii="Times New Roman" w:hAnsi="Times New Roman" w:cs="Times New Roman"/>
        </w:rPr>
        <w:t>an</w:t>
      </w:r>
      <w:r w:rsidR="00223DC9" w:rsidRPr="00E55224">
        <w:rPr>
          <w:rFonts w:ascii="Times New Roman" w:hAnsi="Times New Roman" w:cs="Times New Roman"/>
        </w:rPr>
        <w:t xml:space="preserve"> </w:t>
      </w:r>
      <w:r w:rsidR="0035779C" w:rsidRPr="00E55224">
        <w:rPr>
          <w:rFonts w:ascii="Times New Roman" w:hAnsi="Times New Roman" w:cs="Times New Roman"/>
        </w:rPr>
        <w:t>almost prescription-like administration</w:t>
      </w:r>
      <w:r w:rsidR="00223DC9" w:rsidRPr="00E55224">
        <w:rPr>
          <w:rFonts w:ascii="Times New Roman" w:hAnsi="Times New Roman" w:cs="Times New Roman"/>
        </w:rPr>
        <w:t xml:space="preserve"> of hot drinks </w:t>
      </w:r>
      <w:r w:rsidR="00DB465A" w:rsidRPr="00E55224">
        <w:rPr>
          <w:rFonts w:ascii="Times New Roman" w:hAnsi="Times New Roman" w:cs="Times New Roman"/>
        </w:rPr>
        <w:t xml:space="preserve">and biscuits </w:t>
      </w:r>
      <w:r w:rsidR="00223DC9" w:rsidRPr="00E55224">
        <w:rPr>
          <w:rFonts w:ascii="Times New Roman" w:hAnsi="Times New Roman" w:cs="Times New Roman"/>
        </w:rPr>
        <w:t>at times of turbulence or distress.</w:t>
      </w:r>
      <w:r w:rsidRPr="00E55224">
        <w:rPr>
          <w:rStyle w:val="FootnoteReference"/>
          <w:rFonts w:ascii="Times New Roman" w:hAnsi="Times New Roman" w:cs="Times New Roman"/>
        </w:rPr>
        <w:footnoteReference w:id="42"/>
      </w:r>
    </w:p>
    <w:p w:rsidR="00223DC9" w:rsidRPr="00E55224" w:rsidRDefault="00EB4591" w:rsidP="00F812C2">
      <w:pPr>
        <w:spacing w:line="360" w:lineRule="auto"/>
        <w:rPr>
          <w:rFonts w:ascii="Times New Roman" w:hAnsi="Times New Roman" w:cs="Times New Roman"/>
        </w:rPr>
      </w:pPr>
      <w:r w:rsidRPr="00E55224">
        <w:rPr>
          <w:rFonts w:ascii="Times New Roman" w:hAnsi="Times New Roman" w:cs="Times New Roman"/>
        </w:rPr>
        <w:t xml:space="preserve">Therefore an alternative (or </w:t>
      </w:r>
      <w:r w:rsidR="00223DC9" w:rsidRPr="00E55224">
        <w:rPr>
          <w:rFonts w:ascii="Times New Roman" w:hAnsi="Times New Roman" w:cs="Times New Roman"/>
        </w:rPr>
        <w:t>likely</w:t>
      </w:r>
      <w:r w:rsidRPr="00E55224">
        <w:rPr>
          <w:rFonts w:ascii="Times New Roman" w:hAnsi="Times New Roman" w:cs="Times New Roman"/>
        </w:rPr>
        <w:t xml:space="preserve"> co-existing) phenomenon </w:t>
      </w:r>
      <w:r w:rsidR="00223DC9" w:rsidRPr="00E55224">
        <w:rPr>
          <w:rFonts w:ascii="Times New Roman" w:hAnsi="Times New Roman" w:cs="Times New Roman"/>
        </w:rPr>
        <w:t>explaining why</w:t>
      </w:r>
      <w:r w:rsidRPr="00E55224">
        <w:rPr>
          <w:rFonts w:ascii="Times New Roman" w:hAnsi="Times New Roman" w:cs="Times New Roman"/>
        </w:rPr>
        <w:t xml:space="preserve"> nurse</w:t>
      </w:r>
      <w:r w:rsidR="00223DC9" w:rsidRPr="00E55224">
        <w:rPr>
          <w:rFonts w:ascii="Times New Roman" w:hAnsi="Times New Roman" w:cs="Times New Roman"/>
        </w:rPr>
        <w:t>s</w:t>
      </w:r>
      <w:r w:rsidRPr="00E55224">
        <w:rPr>
          <w:rFonts w:ascii="Times New Roman" w:hAnsi="Times New Roman" w:cs="Times New Roman"/>
        </w:rPr>
        <w:t xml:space="preserve"> </w:t>
      </w:r>
      <w:r w:rsidR="00223DC9" w:rsidRPr="00E55224">
        <w:rPr>
          <w:rFonts w:ascii="Times New Roman" w:hAnsi="Times New Roman" w:cs="Times New Roman"/>
        </w:rPr>
        <w:t>spent so much time a</w:t>
      </w:r>
      <w:r w:rsidRPr="00E55224">
        <w:rPr>
          <w:rFonts w:ascii="Times New Roman" w:hAnsi="Times New Roman" w:cs="Times New Roman"/>
        </w:rPr>
        <w:t xml:space="preserve">way from patients can be explained by a </w:t>
      </w:r>
      <w:r w:rsidR="00DB465A" w:rsidRPr="00E55224">
        <w:rPr>
          <w:rFonts w:ascii="Times New Roman" w:hAnsi="Times New Roman" w:cs="Times New Roman"/>
        </w:rPr>
        <w:t>disregarding of the need for interaction</w:t>
      </w:r>
      <w:r w:rsidR="00AC01A9" w:rsidRPr="00E55224">
        <w:rPr>
          <w:rFonts w:ascii="Times New Roman" w:hAnsi="Times New Roman" w:cs="Times New Roman"/>
        </w:rPr>
        <w:t xml:space="preserve"> secondary to malignant</w:t>
      </w:r>
      <w:r w:rsidRPr="00E55224">
        <w:rPr>
          <w:rFonts w:ascii="Times New Roman" w:hAnsi="Times New Roman" w:cs="Times New Roman"/>
        </w:rPr>
        <w:t xml:space="preserve"> positioning</w:t>
      </w:r>
      <w:r w:rsidR="00223DC9" w:rsidRPr="00E55224">
        <w:rPr>
          <w:rFonts w:ascii="Times New Roman" w:hAnsi="Times New Roman" w:cs="Times New Roman"/>
        </w:rPr>
        <w:t xml:space="preserve">. </w:t>
      </w:r>
      <w:r w:rsidR="00DB465A" w:rsidRPr="00E55224">
        <w:rPr>
          <w:rFonts w:ascii="Times New Roman" w:hAnsi="Times New Roman" w:cs="Times New Roman"/>
        </w:rPr>
        <w:t>Important</w:t>
      </w:r>
      <w:r w:rsidR="00276BA4" w:rsidRPr="00E55224">
        <w:rPr>
          <w:rFonts w:ascii="Times New Roman" w:hAnsi="Times New Roman" w:cs="Times New Roman"/>
        </w:rPr>
        <w:t xml:space="preserve"> to this understanding is </w:t>
      </w:r>
      <w:r w:rsidR="0035779C" w:rsidRPr="00E55224">
        <w:rPr>
          <w:rFonts w:ascii="Times New Roman" w:hAnsi="Times New Roman" w:cs="Times New Roman"/>
        </w:rPr>
        <w:t>the</w:t>
      </w:r>
      <w:r w:rsidR="00276BA4" w:rsidRPr="00E55224">
        <w:rPr>
          <w:rFonts w:ascii="Times New Roman" w:hAnsi="Times New Roman" w:cs="Times New Roman"/>
        </w:rPr>
        <w:t xml:space="preserve"> </w:t>
      </w:r>
      <w:r w:rsidR="00DB465A" w:rsidRPr="00E55224">
        <w:rPr>
          <w:rFonts w:ascii="Times New Roman" w:hAnsi="Times New Roman" w:cs="Times New Roman"/>
        </w:rPr>
        <w:t xml:space="preserve">guilt associated with </w:t>
      </w:r>
      <w:r w:rsidR="00276BA4" w:rsidRPr="00E55224">
        <w:rPr>
          <w:rFonts w:ascii="Times New Roman" w:hAnsi="Times New Roman" w:cs="Times New Roman"/>
        </w:rPr>
        <w:t>my</w:t>
      </w:r>
      <w:r w:rsidR="00DB465A" w:rsidRPr="00E55224">
        <w:rPr>
          <w:rFonts w:ascii="Times New Roman" w:hAnsi="Times New Roman" w:cs="Times New Roman"/>
        </w:rPr>
        <w:t xml:space="preserve"> own positioning of patients that began almost immediately upon arrival on</w:t>
      </w:r>
      <w:r w:rsidR="00276BA4" w:rsidRPr="00E55224">
        <w:rPr>
          <w:rFonts w:ascii="Times New Roman" w:hAnsi="Times New Roman" w:cs="Times New Roman"/>
        </w:rPr>
        <w:t xml:space="preserve"> </w:t>
      </w:r>
      <w:r w:rsidR="00DB465A" w:rsidRPr="00E55224">
        <w:rPr>
          <w:rFonts w:ascii="Times New Roman" w:hAnsi="Times New Roman" w:cs="Times New Roman"/>
        </w:rPr>
        <w:t>the ward. As a result of this positioning examples of malignant social psychology were observ</w:t>
      </w:r>
      <w:r w:rsidR="00276BA4" w:rsidRPr="00E55224">
        <w:rPr>
          <w:rFonts w:ascii="Times New Roman" w:hAnsi="Times New Roman" w:cs="Times New Roman"/>
        </w:rPr>
        <w:t xml:space="preserve">ed. Of particular note was </w:t>
      </w:r>
      <w:r w:rsidR="0035779C" w:rsidRPr="00E55224">
        <w:rPr>
          <w:rFonts w:ascii="Times New Roman" w:hAnsi="Times New Roman" w:cs="Times New Roman"/>
        </w:rPr>
        <w:t xml:space="preserve">staff’s </w:t>
      </w:r>
      <w:r w:rsidR="00276BA4" w:rsidRPr="00E55224">
        <w:rPr>
          <w:rFonts w:ascii="Times New Roman" w:hAnsi="Times New Roman" w:cs="Times New Roman"/>
        </w:rPr>
        <w:t>prescription of</w:t>
      </w:r>
      <w:r w:rsidR="00DB465A" w:rsidRPr="00E55224">
        <w:rPr>
          <w:rFonts w:ascii="Times New Roman" w:hAnsi="Times New Roman" w:cs="Times New Roman"/>
        </w:rPr>
        <w:t xml:space="preserve"> </w:t>
      </w:r>
      <w:r w:rsidR="0035779C" w:rsidRPr="00E55224">
        <w:rPr>
          <w:rFonts w:ascii="Times New Roman" w:hAnsi="Times New Roman" w:cs="Times New Roman"/>
        </w:rPr>
        <w:t>pseudo-</w:t>
      </w:r>
      <w:r w:rsidR="00DB465A" w:rsidRPr="00E55224">
        <w:rPr>
          <w:rFonts w:ascii="Times New Roman" w:hAnsi="Times New Roman" w:cs="Times New Roman"/>
        </w:rPr>
        <w:t xml:space="preserve">sedative measures </w:t>
      </w:r>
      <w:r w:rsidR="00276BA4" w:rsidRPr="00E55224">
        <w:rPr>
          <w:rFonts w:ascii="Times New Roman" w:hAnsi="Times New Roman" w:cs="Times New Roman"/>
        </w:rPr>
        <w:t>in effort to</w:t>
      </w:r>
      <w:r w:rsidR="00DB465A" w:rsidRPr="00E55224">
        <w:rPr>
          <w:rFonts w:ascii="Times New Roman" w:hAnsi="Times New Roman" w:cs="Times New Roman"/>
        </w:rPr>
        <w:t xml:space="preserve"> tolerate the emotional </w:t>
      </w:r>
      <w:r w:rsidR="00276BA4" w:rsidRPr="00E55224">
        <w:rPr>
          <w:rFonts w:ascii="Times New Roman" w:hAnsi="Times New Roman" w:cs="Times New Roman"/>
        </w:rPr>
        <w:t>anxiety provoked by challenging behaviours.</w:t>
      </w:r>
    </w:p>
    <w:p w:rsidR="00F812C2" w:rsidRDefault="00F812C2" w:rsidP="00F812C2">
      <w:pPr>
        <w:pStyle w:val="Heading5"/>
        <w:spacing w:line="360" w:lineRule="auto"/>
      </w:pPr>
    </w:p>
    <w:p w:rsidR="00223DC9" w:rsidRPr="00025F65" w:rsidRDefault="00B82E82" w:rsidP="00F716A9">
      <w:pPr>
        <w:pStyle w:val="Heading7"/>
        <w:spacing w:line="276" w:lineRule="auto"/>
      </w:pPr>
      <w:r>
        <w:t>Conclusions</w:t>
      </w:r>
    </w:p>
    <w:p w:rsidR="006F3688" w:rsidRPr="007714F1" w:rsidRDefault="006F3688" w:rsidP="007714F1">
      <w:pPr>
        <w:spacing w:line="360" w:lineRule="auto"/>
        <w:rPr>
          <w:rFonts w:ascii="Times New Roman" w:hAnsi="Times New Roman" w:cs="Times New Roman"/>
        </w:rPr>
      </w:pPr>
      <w:r w:rsidRPr="007714F1">
        <w:rPr>
          <w:rFonts w:ascii="Times New Roman" w:hAnsi="Times New Roman" w:cs="Times New Roman"/>
        </w:rPr>
        <w:t xml:space="preserve">The </w:t>
      </w:r>
      <w:r w:rsidR="00DB465A" w:rsidRPr="007714F1">
        <w:rPr>
          <w:rFonts w:ascii="Times New Roman" w:hAnsi="Times New Roman" w:cs="Times New Roman"/>
        </w:rPr>
        <w:t>aim</w:t>
      </w:r>
      <w:r w:rsidRPr="007714F1">
        <w:rPr>
          <w:rFonts w:ascii="Times New Roman" w:hAnsi="Times New Roman" w:cs="Times New Roman"/>
        </w:rPr>
        <w:t xml:space="preserve"> of this project was </w:t>
      </w:r>
      <w:r w:rsidR="00B73157" w:rsidRPr="007714F1">
        <w:rPr>
          <w:rFonts w:ascii="Times New Roman" w:hAnsi="Times New Roman" w:cs="Times New Roman"/>
        </w:rPr>
        <w:t>for me to</w:t>
      </w:r>
      <w:r w:rsidR="00DB465A" w:rsidRPr="007714F1">
        <w:rPr>
          <w:rFonts w:ascii="Times New Roman" w:hAnsi="Times New Roman" w:cs="Times New Roman"/>
        </w:rPr>
        <w:t xml:space="preserve"> gain deeper insight into the emotions at play </w:t>
      </w:r>
      <w:r w:rsidRPr="007714F1">
        <w:rPr>
          <w:rFonts w:ascii="Times New Roman" w:hAnsi="Times New Roman" w:cs="Times New Roman"/>
        </w:rPr>
        <w:t>when interacting with patients with dementia.</w:t>
      </w:r>
      <w:r w:rsidR="00F716A9" w:rsidRPr="007714F1">
        <w:rPr>
          <w:rFonts w:ascii="Times New Roman" w:hAnsi="Times New Roman" w:cs="Times New Roman"/>
        </w:rPr>
        <w:t xml:space="preserve"> A challenging experience with a patient and suspicion</w:t>
      </w:r>
      <w:r w:rsidR="0060145F" w:rsidRPr="007714F1">
        <w:rPr>
          <w:rFonts w:ascii="Times New Roman" w:hAnsi="Times New Roman" w:cs="Times New Roman"/>
        </w:rPr>
        <w:t xml:space="preserve"> towards the validity of emotions</w:t>
      </w:r>
      <w:r w:rsidR="00F716A9" w:rsidRPr="007714F1">
        <w:rPr>
          <w:rFonts w:ascii="Times New Roman" w:hAnsi="Times New Roman" w:cs="Times New Roman"/>
        </w:rPr>
        <w:t xml:space="preserve"> aroused</w:t>
      </w:r>
      <w:r w:rsidR="0060145F" w:rsidRPr="007714F1">
        <w:rPr>
          <w:rFonts w:ascii="Times New Roman" w:hAnsi="Times New Roman" w:cs="Times New Roman"/>
        </w:rPr>
        <w:t xml:space="preserve"> pushed me to</w:t>
      </w:r>
      <w:r w:rsidR="00FB45DA" w:rsidRPr="007714F1">
        <w:rPr>
          <w:rFonts w:ascii="Times New Roman" w:hAnsi="Times New Roman" w:cs="Times New Roman"/>
        </w:rPr>
        <w:t xml:space="preserve"> investigate their origins</w:t>
      </w:r>
      <w:r w:rsidR="00A74A89" w:rsidRPr="007714F1">
        <w:rPr>
          <w:rFonts w:ascii="Times New Roman" w:hAnsi="Times New Roman" w:cs="Times New Roman"/>
        </w:rPr>
        <w:t xml:space="preserve"> </w:t>
      </w:r>
      <w:r w:rsidR="00B73157" w:rsidRPr="007714F1">
        <w:rPr>
          <w:rFonts w:ascii="Times New Roman" w:hAnsi="Times New Roman" w:cs="Times New Roman"/>
        </w:rPr>
        <w:t>in a bid to improve my relationship with patients.</w:t>
      </w:r>
      <w:r w:rsidR="00A74A89" w:rsidRPr="007714F1">
        <w:rPr>
          <w:rFonts w:ascii="Times New Roman" w:hAnsi="Times New Roman" w:cs="Times New Roman"/>
        </w:rPr>
        <w:t xml:space="preserve"> </w:t>
      </w:r>
    </w:p>
    <w:p w:rsidR="005D1C4B" w:rsidRDefault="006D129C" w:rsidP="00F812C2">
      <w:pPr>
        <w:spacing w:line="360" w:lineRule="auto"/>
        <w:rPr>
          <w:rFonts w:ascii="Times New Roman" w:hAnsi="Times New Roman" w:cs="Times New Roman"/>
        </w:rPr>
      </w:pPr>
      <w:r w:rsidRPr="00E55224">
        <w:rPr>
          <w:rFonts w:ascii="Times New Roman" w:hAnsi="Times New Roman" w:cs="Times New Roman"/>
        </w:rPr>
        <w:t xml:space="preserve">This study saw </w:t>
      </w:r>
      <w:r w:rsidR="00B73157" w:rsidRPr="00E55224">
        <w:rPr>
          <w:rFonts w:ascii="Times New Roman" w:hAnsi="Times New Roman" w:cs="Times New Roman"/>
        </w:rPr>
        <w:t>me</w:t>
      </w:r>
      <w:r w:rsidRPr="00E55224">
        <w:rPr>
          <w:rFonts w:ascii="Times New Roman" w:hAnsi="Times New Roman" w:cs="Times New Roman"/>
        </w:rPr>
        <w:t xml:space="preserve"> undertake a</w:t>
      </w:r>
      <w:r w:rsidR="00B73157" w:rsidRPr="00E55224">
        <w:rPr>
          <w:rFonts w:ascii="Times New Roman" w:hAnsi="Times New Roman" w:cs="Times New Roman"/>
        </w:rPr>
        <w:t xml:space="preserve"> short</w:t>
      </w:r>
      <w:r w:rsidRPr="00E55224">
        <w:rPr>
          <w:rFonts w:ascii="Times New Roman" w:hAnsi="Times New Roman" w:cs="Times New Roman"/>
        </w:rPr>
        <w:t xml:space="preserve"> series of observations in</w:t>
      </w:r>
      <w:r w:rsidR="00B73157" w:rsidRPr="00E55224">
        <w:rPr>
          <w:rFonts w:ascii="Times New Roman" w:hAnsi="Times New Roman" w:cs="Times New Roman"/>
        </w:rPr>
        <w:t xml:space="preserve"> a dementia ward. The result </w:t>
      </w:r>
      <w:r w:rsidRPr="00E55224">
        <w:rPr>
          <w:rFonts w:ascii="Times New Roman" w:hAnsi="Times New Roman" w:cs="Times New Roman"/>
        </w:rPr>
        <w:t xml:space="preserve">was an experience of two major feeling states: unwantedness and connection. The feeling of connection came about through </w:t>
      </w:r>
      <w:r w:rsidR="00B73157" w:rsidRPr="00E55224">
        <w:rPr>
          <w:rFonts w:ascii="Times New Roman" w:hAnsi="Times New Roman" w:cs="Times New Roman"/>
        </w:rPr>
        <w:t xml:space="preserve">interaction with </w:t>
      </w:r>
      <w:r w:rsidRPr="00E55224">
        <w:rPr>
          <w:rFonts w:ascii="Times New Roman" w:hAnsi="Times New Roman" w:cs="Times New Roman"/>
        </w:rPr>
        <w:t>healthcare work</w:t>
      </w:r>
      <w:r w:rsidR="00B73157" w:rsidRPr="00E55224">
        <w:rPr>
          <w:rFonts w:ascii="Times New Roman" w:hAnsi="Times New Roman" w:cs="Times New Roman"/>
        </w:rPr>
        <w:t xml:space="preserve">ers. Conversely </w:t>
      </w:r>
      <w:r w:rsidR="00E55224">
        <w:rPr>
          <w:rFonts w:ascii="Times New Roman" w:hAnsi="Times New Roman" w:cs="Times New Roman"/>
        </w:rPr>
        <w:t>a feeling of</w:t>
      </w:r>
      <w:r w:rsidRPr="00E55224">
        <w:rPr>
          <w:rFonts w:ascii="Times New Roman" w:hAnsi="Times New Roman" w:cs="Times New Roman"/>
        </w:rPr>
        <w:t xml:space="preserve"> unwantedness </w:t>
      </w:r>
      <w:r w:rsidR="00D02483" w:rsidRPr="00E55224">
        <w:rPr>
          <w:rFonts w:ascii="Times New Roman" w:hAnsi="Times New Roman" w:cs="Times New Roman"/>
        </w:rPr>
        <w:t xml:space="preserve">arose </w:t>
      </w:r>
      <w:r w:rsidRPr="00E55224">
        <w:rPr>
          <w:rFonts w:ascii="Times New Roman" w:hAnsi="Times New Roman" w:cs="Times New Roman"/>
        </w:rPr>
        <w:t xml:space="preserve">when health workers </w:t>
      </w:r>
      <w:r w:rsidR="00B73157" w:rsidRPr="00E55224">
        <w:rPr>
          <w:rFonts w:ascii="Times New Roman" w:hAnsi="Times New Roman" w:cs="Times New Roman"/>
        </w:rPr>
        <w:t>appeared</w:t>
      </w:r>
      <w:r w:rsidRPr="00E55224">
        <w:rPr>
          <w:rFonts w:ascii="Times New Roman" w:hAnsi="Times New Roman" w:cs="Times New Roman"/>
        </w:rPr>
        <w:t xml:space="preserve"> </w:t>
      </w:r>
      <w:r w:rsidR="00B73157" w:rsidRPr="00E55224">
        <w:rPr>
          <w:rFonts w:ascii="Times New Roman" w:hAnsi="Times New Roman" w:cs="Times New Roman"/>
        </w:rPr>
        <w:t xml:space="preserve">task-orientated. </w:t>
      </w:r>
      <w:r w:rsidRPr="00E55224">
        <w:rPr>
          <w:rFonts w:ascii="Times New Roman" w:hAnsi="Times New Roman" w:cs="Times New Roman"/>
        </w:rPr>
        <w:t>This feeling of unwantedness was unpicked in effort to understand why a nurse might be depriving patients of connection. Reasons cit</w:t>
      </w:r>
      <w:r w:rsidR="00A74A89" w:rsidRPr="00E55224">
        <w:rPr>
          <w:rFonts w:ascii="Times New Roman" w:hAnsi="Times New Roman" w:cs="Times New Roman"/>
        </w:rPr>
        <w:t xml:space="preserve">ed were shortage of time and reluctance to </w:t>
      </w:r>
      <w:r w:rsidR="00140B01" w:rsidRPr="00E55224">
        <w:rPr>
          <w:rFonts w:ascii="Times New Roman" w:hAnsi="Times New Roman" w:cs="Times New Roman"/>
        </w:rPr>
        <w:t>summon</w:t>
      </w:r>
      <w:r w:rsidR="00A74A89" w:rsidRPr="00E55224">
        <w:rPr>
          <w:rFonts w:ascii="Times New Roman" w:hAnsi="Times New Roman" w:cs="Times New Roman"/>
        </w:rPr>
        <w:t xml:space="preserve"> the</w:t>
      </w:r>
      <w:r w:rsidRPr="00E55224">
        <w:rPr>
          <w:rFonts w:ascii="Times New Roman" w:hAnsi="Times New Roman" w:cs="Times New Roman"/>
        </w:rPr>
        <w:t xml:space="preserve"> effort </w:t>
      </w:r>
      <w:r w:rsidR="00A74A89" w:rsidRPr="00E55224">
        <w:rPr>
          <w:rFonts w:ascii="Times New Roman" w:hAnsi="Times New Roman" w:cs="Times New Roman"/>
        </w:rPr>
        <w:t>required</w:t>
      </w:r>
      <w:r w:rsidRPr="00E55224">
        <w:rPr>
          <w:rFonts w:ascii="Times New Roman" w:hAnsi="Times New Roman" w:cs="Times New Roman"/>
        </w:rPr>
        <w:t xml:space="preserve"> </w:t>
      </w:r>
      <w:r w:rsidR="00A74A89" w:rsidRPr="00E55224">
        <w:rPr>
          <w:rFonts w:ascii="Times New Roman" w:hAnsi="Times New Roman" w:cs="Times New Roman"/>
        </w:rPr>
        <w:t>to give</w:t>
      </w:r>
      <w:r w:rsidRPr="00E55224">
        <w:rPr>
          <w:rFonts w:ascii="Times New Roman" w:hAnsi="Times New Roman" w:cs="Times New Roman"/>
        </w:rPr>
        <w:t xml:space="preserve"> face time </w:t>
      </w:r>
      <w:r w:rsidR="00A74A89" w:rsidRPr="00E55224">
        <w:rPr>
          <w:rFonts w:ascii="Times New Roman" w:hAnsi="Times New Roman" w:cs="Times New Roman"/>
        </w:rPr>
        <w:t>to</w:t>
      </w:r>
      <w:r w:rsidR="00B73157" w:rsidRPr="00E55224">
        <w:rPr>
          <w:rFonts w:ascii="Times New Roman" w:hAnsi="Times New Roman" w:cs="Times New Roman"/>
        </w:rPr>
        <w:t xml:space="preserve"> person</w:t>
      </w:r>
      <w:r w:rsidR="00A74A89" w:rsidRPr="00E55224">
        <w:rPr>
          <w:rFonts w:ascii="Times New Roman" w:hAnsi="Times New Roman" w:cs="Times New Roman"/>
        </w:rPr>
        <w:t xml:space="preserve">s </w:t>
      </w:r>
      <w:r w:rsidR="00B73157" w:rsidRPr="00E55224">
        <w:rPr>
          <w:rFonts w:ascii="Times New Roman" w:hAnsi="Times New Roman" w:cs="Times New Roman"/>
        </w:rPr>
        <w:t>with c</w:t>
      </w:r>
      <w:r w:rsidR="00140B01" w:rsidRPr="00E55224">
        <w:rPr>
          <w:rFonts w:ascii="Times New Roman" w:hAnsi="Times New Roman" w:cs="Times New Roman"/>
        </w:rPr>
        <w:t>ommunication difficulties. O</w:t>
      </w:r>
      <w:r w:rsidR="00B73157" w:rsidRPr="00E55224">
        <w:rPr>
          <w:rFonts w:ascii="Times New Roman" w:hAnsi="Times New Roman" w:cs="Times New Roman"/>
        </w:rPr>
        <w:t xml:space="preserve">ther reasons explored in </w:t>
      </w:r>
      <w:r w:rsidR="0019123D" w:rsidRPr="00E55224">
        <w:rPr>
          <w:rFonts w:ascii="Times New Roman" w:hAnsi="Times New Roman" w:cs="Times New Roman"/>
        </w:rPr>
        <w:t>greater</w:t>
      </w:r>
      <w:r w:rsidR="00B73157" w:rsidRPr="00E55224">
        <w:rPr>
          <w:rFonts w:ascii="Times New Roman" w:hAnsi="Times New Roman" w:cs="Times New Roman"/>
        </w:rPr>
        <w:t xml:space="preserve"> depth included a </w:t>
      </w:r>
      <w:r w:rsidRPr="00E55224">
        <w:rPr>
          <w:rFonts w:ascii="Times New Roman" w:hAnsi="Times New Roman" w:cs="Times New Roman"/>
        </w:rPr>
        <w:t xml:space="preserve">social defence mechanism </w:t>
      </w:r>
      <w:r w:rsidR="00B73157" w:rsidRPr="00E55224">
        <w:rPr>
          <w:rFonts w:ascii="Times New Roman" w:hAnsi="Times New Roman" w:cs="Times New Roman"/>
        </w:rPr>
        <w:t>and a psychological</w:t>
      </w:r>
      <w:r w:rsidR="00D02483" w:rsidRPr="00E55224">
        <w:rPr>
          <w:rFonts w:ascii="Times New Roman" w:hAnsi="Times New Roman" w:cs="Times New Roman"/>
        </w:rPr>
        <w:t xml:space="preserve"> positioning</w:t>
      </w:r>
      <w:r w:rsidR="00B73157" w:rsidRPr="00E55224">
        <w:rPr>
          <w:rFonts w:ascii="Times New Roman" w:hAnsi="Times New Roman" w:cs="Times New Roman"/>
        </w:rPr>
        <w:t xml:space="preserve"> strategy. The social defence mechanism </w:t>
      </w:r>
      <w:r w:rsidR="00A74A89" w:rsidRPr="00E55224">
        <w:rPr>
          <w:rFonts w:ascii="Times New Roman" w:hAnsi="Times New Roman" w:cs="Times New Roman"/>
        </w:rPr>
        <w:t>shed light on</w:t>
      </w:r>
      <w:r w:rsidR="00B73157" w:rsidRPr="00E55224">
        <w:rPr>
          <w:rFonts w:ascii="Times New Roman" w:hAnsi="Times New Roman" w:cs="Times New Roman"/>
        </w:rPr>
        <w:t xml:space="preserve"> nurse </w:t>
      </w:r>
      <w:r w:rsidR="004F5E34" w:rsidRPr="00E55224">
        <w:rPr>
          <w:rFonts w:ascii="Times New Roman" w:hAnsi="Times New Roman" w:cs="Times New Roman"/>
        </w:rPr>
        <w:t>predilection</w:t>
      </w:r>
      <w:r w:rsidR="00B73157" w:rsidRPr="00E55224">
        <w:rPr>
          <w:rFonts w:ascii="Times New Roman" w:hAnsi="Times New Roman" w:cs="Times New Roman"/>
        </w:rPr>
        <w:t xml:space="preserve"> for task-orientation</w:t>
      </w:r>
      <w:r w:rsidRPr="00E55224">
        <w:rPr>
          <w:rFonts w:ascii="Times New Roman" w:hAnsi="Times New Roman" w:cs="Times New Roman"/>
        </w:rPr>
        <w:t xml:space="preserve"> </w:t>
      </w:r>
      <w:r w:rsidR="00A74A89" w:rsidRPr="00E55224">
        <w:rPr>
          <w:rFonts w:ascii="Times New Roman" w:hAnsi="Times New Roman" w:cs="Times New Roman"/>
        </w:rPr>
        <w:t>as</w:t>
      </w:r>
      <w:r w:rsidRPr="00E55224">
        <w:rPr>
          <w:rFonts w:ascii="Times New Roman" w:hAnsi="Times New Roman" w:cs="Times New Roman"/>
        </w:rPr>
        <w:t xml:space="preserve"> </w:t>
      </w:r>
      <w:r w:rsidR="00A74A89" w:rsidRPr="00E55224">
        <w:rPr>
          <w:rFonts w:ascii="Times New Roman" w:hAnsi="Times New Roman" w:cs="Times New Roman"/>
        </w:rPr>
        <w:t xml:space="preserve">an </w:t>
      </w:r>
      <w:r w:rsidR="00B73157" w:rsidRPr="00E55224">
        <w:rPr>
          <w:rFonts w:ascii="Times New Roman" w:hAnsi="Times New Roman" w:cs="Times New Roman"/>
        </w:rPr>
        <w:t>effort</w:t>
      </w:r>
      <w:r w:rsidRPr="00E55224">
        <w:rPr>
          <w:rFonts w:ascii="Times New Roman" w:hAnsi="Times New Roman" w:cs="Times New Roman"/>
        </w:rPr>
        <w:t xml:space="preserve"> to</w:t>
      </w:r>
      <w:r w:rsidR="00B73157" w:rsidRPr="00E55224">
        <w:rPr>
          <w:rFonts w:ascii="Times New Roman" w:hAnsi="Times New Roman" w:cs="Times New Roman"/>
        </w:rPr>
        <w:t xml:space="preserve"> lessen anxiety experienced by</w:t>
      </w:r>
      <w:r w:rsidR="0019123D" w:rsidRPr="00E55224">
        <w:rPr>
          <w:rFonts w:ascii="Times New Roman" w:hAnsi="Times New Roman" w:cs="Times New Roman"/>
        </w:rPr>
        <w:t xml:space="preserve"> confrontation with suffering. Alternatively</w:t>
      </w:r>
      <w:r w:rsidRPr="00E55224">
        <w:rPr>
          <w:rFonts w:ascii="Times New Roman" w:hAnsi="Times New Roman" w:cs="Times New Roman"/>
        </w:rPr>
        <w:t xml:space="preserve"> it was argued that staff distanced patients </w:t>
      </w:r>
      <w:r w:rsidR="0019123D" w:rsidRPr="00E55224">
        <w:rPr>
          <w:rFonts w:ascii="Times New Roman" w:hAnsi="Times New Roman" w:cs="Times New Roman"/>
        </w:rPr>
        <w:t xml:space="preserve">by way of malignant positioning and therefore </w:t>
      </w:r>
      <w:r w:rsidR="00A74A89" w:rsidRPr="00E55224">
        <w:rPr>
          <w:rFonts w:ascii="Times New Roman" w:hAnsi="Times New Roman" w:cs="Times New Roman"/>
        </w:rPr>
        <w:t>nullified opportunities for interaction</w:t>
      </w:r>
      <w:r w:rsidRPr="00E55224">
        <w:rPr>
          <w:rFonts w:ascii="Times New Roman" w:hAnsi="Times New Roman" w:cs="Times New Roman"/>
        </w:rPr>
        <w:t>.</w:t>
      </w:r>
      <w:r w:rsidR="0019123D" w:rsidRPr="00E55224">
        <w:rPr>
          <w:rFonts w:ascii="Times New Roman" w:hAnsi="Times New Roman" w:cs="Times New Roman"/>
        </w:rPr>
        <w:t xml:space="preserve"> </w:t>
      </w:r>
    </w:p>
    <w:p w:rsidR="00903B6D" w:rsidRDefault="001A4421" w:rsidP="00F812C2">
      <w:pPr>
        <w:spacing w:line="360" w:lineRule="auto"/>
        <w:rPr>
          <w:rFonts w:ascii="Times New Roman" w:hAnsi="Times New Roman" w:cs="Times New Roman"/>
        </w:rPr>
      </w:pPr>
      <w:r>
        <w:rPr>
          <w:rFonts w:ascii="Times New Roman" w:hAnsi="Times New Roman" w:cs="Times New Roman"/>
        </w:rPr>
        <w:t>By way of conclusion I will try</w:t>
      </w:r>
      <w:r w:rsidR="00720ADD">
        <w:rPr>
          <w:rFonts w:ascii="Times New Roman" w:hAnsi="Times New Roman" w:cs="Times New Roman"/>
        </w:rPr>
        <w:t xml:space="preserve"> </w:t>
      </w:r>
      <w:r>
        <w:rPr>
          <w:rFonts w:ascii="Times New Roman" w:hAnsi="Times New Roman" w:cs="Times New Roman"/>
        </w:rPr>
        <w:t xml:space="preserve">and </w:t>
      </w:r>
      <w:r w:rsidR="00ED6C9C">
        <w:rPr>
          <w:rFonts w:ascii="Times New Roman" w:hAnsi="Times New Roman" w:cs="Times New Roman"/>
        </w:rPr>
        <w:t>answer</w:t>
      </w:r>
      <w:r w:rsidR="00C04E95">
        <w:rPr>
          <w:rFonts w:ascii="Times New Roman" w:hAnsi="Times New Roman" w:cs="Times New Roman"/>
        </w:rPr>
        <w:t xml:space="preserve"> the questio</w:t>
      </w:r>
      <w:r w:rsidR="00ED6C9C">
        <w:rPr>
          <w:rFonts w:ascii="Times New Roman" w:hAnsi="Times New Roman" w:cs="Times New Roman"/>
        </w:rPr>
        <w:t xml:space="preserve">n the project ended up </w:t>
      </w:r>
      <w:r w:rsidR="002F273D">
        <w:rPr>
          <w:rFonts w:ascii="Times New Roman" w:hAnsi="Times New Roman" w:cs="Times New Roman"/>
        </w:rPr>
        <w:t>posing</w:t>
      </w:r>
      <w:r w:rsidR="00ED6C9C">
        <w:rPr>
          <w:rFonts w:ascii="Times New Roman" w:hAnsi="Times New Roman" w:cs="Times New Roman"/>
        </w:rPr>
        <w:t>: w</w:t>
      </w:r>
      <w:r w:rsidR="00C04E95">
        <w:rPr>
          <w:rFonts w:ascii="Times New Roman" w:hAnsi="Times New Roman" w:cs="Times New Roman"/>
        </w:rPr>
        <w:t xml:space="preserve">hy might a health professional choose to spend time away from patients in favour of completing tasks? </w:t>
      </w:r>
      <w:r w:rsidR="009E734C">
        <w:rPr>
          <w:rFonts w:ascii="Times New Roman" w:hAnsi="Times New Roman" w:cs="Times New Roman"/>
        </w:rPr>
        <w:t xml:space="preserve">Here I </w:t>
      </w:r>
      <w:r w:rsidR="009E734C">
        <w:rPr>
          <w:rFonts w:ascii="Times New Roman" w:hAnsi="Times New Roman" w:cs="Times New Roman"/>
        </w:rPr>
        <w:lastRenderedPageBreak/>
        <w:t>consciously bring back</w:t>
      </w:r>
      <w:r w:rsidR="00C04E95">
        <w:rPr>
          <w:rFonts w:ascii="Times New Roman" w:hAnsi="Times New Roman" w:cs="Times New Roman"/>
        </w:rPr>
        <w:t xml:space="preserve"> the use of “health professional” instead of “nurse”. This is </w:t>
      </w:r>
      <w:r w:rsidR="00ED6C9C">
        <w:rPr>
          <w:rFonts w:ascii="Times New Roman" w:hAnsi="Times New Roman" w:cs="Times New Roman"/>
        </w:rPr>
        <w:t>because</w:t>
      </w:r>
      <w:r w:rsidR="002F273D">
        <w:rPr>
          <w:rFonts w:ascii="Times New Roman" w:hAnsi="Times New Roman" w:cs="Times New Roman"/>
        </w:rPr>
        <w:t xml:space="preserve"> I see</w:t>
      </w:r>
      <w:r w:rsidR="009E734C">
        <w:rPr>
          <w:rFonts w:ascii="Times New Roman" w:hAnsi="Times New Roman" w:cs="Times New Roman"/>
        </w:rPr>
        <w:t xml:space="preserve"> </w:t>
      </w:r>
      <w:r w:rsidR="00162F3C">
        <w:rPr>
          <w:rFonts w:ascii="Times New Roman" w:hAnsi="Times New Roman" w:cs="Times New Roman"/>
        </w:rPr>
        <w:t xml:space="preserve">tremendous </w:t>
      </w:r>
      <w:r w:rsidR="00C04E95">
        <w:rPr>
          <w:rFonts w:ascii="Times New Roman" w:hAnsi="Times New Roman" w:cs="Times New Roman"/>
        </w:rPr>
        <w:t xml:space="preserve">parity between the actions </w:t>
      </w:r>
      <w:r w:rsidR="00ED6C9C">
        <w:rPr>
          <w:rFonts w:ascii="Times New Roman" w:hAnsi="Times New Roman" w:cs="Times New Roman"/>
        </w:rPr>
        <w:t>and perceived motivations o</w:t>
      </w:r>
      <w:r w:rsidR="00C04E95">
        <w:rPr>
          <w:rFonts w:ascii="Times New Roman" w:hAnsi="Times New Roman" w:cs="Times New Roman"/>
        </w:rPr>
        <w:t>f the nur</w:t>
      </w:r>
      <w:r w:rsidR="00ED6C9C">
        <w:rPr>
          <w:rFonts w:ascii="Times New Roman" w:hAnsi="Times New Roman" w:cs="Times New Roman"/>
        </w:rPr>
        <w:t xml:space="preserve">ses </w:t>
      </w:r>
      <w:r w:rsidR="00EF1D31">
        <w:rPr>
          <w:rFonts w:ascii="Times New Roman" w:hAnsi="Times New Roman" w:cs="Times New Roman"/>
        </w:rPr>
        <w:t>on</w:t>
      </w:r>
      <w:r w:rsidR="00ED6C9C">
        <w:rPr>
          <w:rFonts w:ascii="Times New Roman" w:hAnsi="Times New Roman" w:cs="Times New Roman"/>
        </w:rPr>
        <w:t xml:space="preserve"> the dementia ward and </w:t>
      </w:r>
      <w:r w:rsidR="00162F3C">
        <w:rPr>
          <w:rFonts w:ascii="Times New Roman" w:hAnsi="Times New Roman" w:cs="Times New Roman"/>
        </w:rPr>
        <w:t>the medical student writing about his experience on the</w:t>
      </w:r>
      <w:r w:rsidR="00C04E95">
        <w:rPr>
          <w:rFonts w:ascii="Times New Roman" w:hAnsi="Times New Roman" w:cs="Times New Roman"/>
        </w:rPr>
        <w:t xml:space="preserve"> urology</w:t>
      </w:r>
      <w:r w:rsidR="00ED6C9C">
        <w:rPr>
          <w:rFonts w:ascii="Times New Roman" w:hAnsi="Times New Roman" w:cs="Times New Roman"/>
        </w:rPr>
        <w:t xml:space="preserve"> attachment</w:t>
      </w:r>
      <w:r w:rsidR="00C04E95">
        <w:rPr>
          <w:rFonts w:ascii="Times New Roman" w:hAnsi="Times New Roman" w:cs="Times New Roman"/>
        </w:rPr>
        <w:t xml:space="preserve">. </w:t>
      </w:r>
      <w:r w:rsidR="002F273D">
        <w:rPr>
          <w:rFonts w:ascii="Times New Roman" w:hAnsi="Times New Roman" w:cs="Times New Roman"/>
        </w:rPr>
        <w:t xml:space="preserve">A difficult </w:t>
      </w:r>
      <w:r w:rsidR="00EF1D31">
        <w:rPr>
          <w:rFonts w:ascii="Times New Roman" w:hAnsi="Times New Roman" w:cs="Times New Roman"/>
        </w:rPr>
        <w:t>interaction</w:t>
      </w:r>
      <w:r w:rsidR="00ED6C9C">
        <w:rPr>
          <w:rFonts w:ascii="Times New Roman" w:hAnsi="Times New Roman" w:cs="Times New Roman"/>
        </w:rPr>
        <w:t xml:space="preserve"> </w:t>
      </w:r>
      <w:r w:rsidR="00162F3C">
        <w:rPr>
          <w:rFonts w:ascii="Times New Roman" w:hAnsi="Times New Roman" w:cs="Times New Roman"/>
        </w:rPr>
        <w:t>with</w:t>
      </w:r>
      <w:r w:rsidR="00DC2CD0">
        <w:rPr>
          <w:rFonts w:ascii="Times New Roman" w:hAnsi="Times New Roman" w:cs="Times New Roman"/>
        </w:rPr>
        <w:t xml:space="preserve"> a patient </w:t>
      </w:r>
      <w:r w:rsidR="009E734C">
        <w:rPr>
          <w:rFonts w:ascii="Times New Roman" w:hAnsi="Times New Roman" w:cs="Times New Roman"/>
        </w:rPr>
        <w:t xml:space="preserve">provoked </w:t>
      </w:r>
      <w:r w:rsidR="002F273D">
        <w:rPr>
          <w:rFonts w:ascii="Times New Roman" w:hAnsi="Times New Roman" w:cs="Times New Roman"/>
        </w:rPr>
        <w:t>feelings of resentment which</w:t>
      </w:r>
      <w:r w:rsidR="009E734C">
        <w:rPr>
          <w:rFonts w:ascii="Times New Roman" w:hAnsi="Times New Roman" w:cs="Times New Roman"/>
        </w:rPr>
        <w:t xml:space="preserve"> </w:t>
      </w:r>
      <w:r w:rsidR="002F273D">
        <w:rPr>
          <w:rFonts w:ascii="Times New Roman" w:hAnsi="Times New Roman" w:cs="Times New Roman"/>
        </w:rPr>
        <w:t>lead to embarrassment and abasement</w:t>
      </w:r>
      <w:r w:rsidR="00DC2CD0">
        <w:rPr>
          <w:rFonts w:ascii="Times New Roman" w:hAnsi="Times New Roman" w:cs="Times New Roman"/>
        </w:rPr>
        <w:t xml:space="preserve">. Intrinsic to </w:t>
      </w:r>
      <w:r w:rsidR="009E734C">
        <w:rPr>
          <w:rFonts w:ascii="Times New Roman" w:hAnsi="Times New Roman" w:cs="Times New Roman"/>
        </w:rPr>
        <w:t>the arousal of these</w:t>
      </w:r>
      <w:r w:rsidR="00DC2CD0">
        <w:rPr>
          <w:rFonts w:ascii="Times New Roman" w:hAnsi="Times New Roman" w:cs="Times New Roman"/>
        </w:rPr>
        <w:t xml:space="preserve"> feeling</w:t>
      </w:r>
      <w:r w:rsidR="00ED6C9C">
        <w:rPr>
          <w:rFonts w:ascii="Times New Roman" w:hAnsi="Times New Roman" w:cs="Times New Roman"/>
        </w:rPr>
        <w:t>s</w:t>
      </w:r>
      <w:r w:rsidR="00162F3C">
        <w:rPr>
          <w:rFonts w:ascii="Times New Roman" w:hAnsi="Times New Roman" w:cs="Times New Roman"/>
        </w:rPr>
        <w:t xml:space="preserve"> was my</w:t>
      </w:r>
      <w:r w:rsidR="00DC2CD0">
        <w:rPr>
          <w:rFonts w:ascii="Times New Roman" w:hAnsi="Times New Roman" w:cs="Times New Roman"/>
        </w:rPr>
        <w:t xml:space="preserve"> preference to engage in tasks on the ward and limit</w:t>
      </w:r>
      <w:r w:rsidR="00ED6C9C">
        <w:rPr>
          <w:rFonts w:ascii="Times New Roman" w:hAnsi="Times New Roman" w:cs="Times New Roman"/>
        </w:rPr>
        <w:t xml:space="preserve"> time spent with patients</w:t>
      </w:r>
      <w:r w:rsidR="00EF1D31">
        <w:rPr>
          <w:rFonts w:ascii="Times New Roman" w:hAnsi="Times New Roman" w:cs="Times New Roman"/>
        </w:rPr>
        <w:t xml:space="preserve">, with </w:t>
      </w:r>
      <w:r w:rsidR="00BC316F">
        <w:rPr>
          <w:rFonts w:ascii="Times New Roman" w:hAnsi="Times New Roman" w:cs="Times New Roman"/>
        </w:rPr>
        <w:t xml:space="preserve">subsequent </w:t>
      </w:r>
      <w:r w:rsidR="00903B6D">
        <w:rPr>
          <w:rFonts w:ascii="Times New Roman" w:hAnsi="Times New Roman" w:cs="Times New Roman"/>
        </w:rPr>
        <w:t>irritation experi</w:t>
      </w:r>
      <w:r w:rsidR="002F273D">
        <w:rPr>
          <w:rFonts w:ascii="Times New Roman" w:hAnsi="Times New Roman" w:cs="Times New Roman"/>
        </w:rPr>
        <w:t xml:space="preserve">enced </w:t>
      </w:r>
      <w:r w:rsidR="00903B6D">
        <w:rPr>
          <w:rFonts w:ascii="Times New Roman" w:hAnsi="Times New Roman" w:cs="Times New Roman"/>
        </w:rPr>
        <w:t xml:space="preserve">when the reality of this balance was tipped the other way. </w:t>
      </w:r>
    </w:p>
    <w:p w:rsidR="00EF1D31" w:rsidRDefault="00903B6D" w:rsidP="00F812C2">
      <w:pPr>
        <w:spacing w:line="360" w:lineRule="auto"/>
        <w:rPr>
          <w:rFonts w:ascii="Times New Roman" w:hAnsi="Times New Roman" w:cs="Times New Roman"/>
        </w:rPr>
      </w:pPr>
      <w:r>
        <w:rPr>
          <w:rFonts w:ascii="Times New Roman" w:hAnsi="Times New Roman" w:cs="Times New Roman"/>
        </w:rPr>
        <w:t xml:space="preserve">My initial experience on </w:t>
      </w:r>
      <w:r w:rsidR="002F273D">
        <w:rPr>
          <w:rFonts w:ascii="Times New Roman" w:hAnsi="Times New Roman" w:cs="Times New Roman"/>
        </w:rPr>
        <w:t xml:space="preserve">urology </w:t>
      </w:r>
      <w:r>
        <w:rPr>
          <w:rFonts w:ascii="Times New Roman" w:hAnsi="Times New Roman" w:cs="Times New Roman"/>
        </w:rPr>
        <w:t>and the observations I</w:t>
      </w:r>
      <w:r w:rsidR="001A4421">
        <w:rPr>
          <w:rFonts w:ascii="Times New Roman" w:hAnsi="Times New Roman" w:cs="Times New Roman"/>
        </w:rPr>
        <w:t xml:space="preserve"> later</w:t>
      </w:r>
      <w:r>
        <w:rPr>
          <w:rFonts w:ascii="Times New Roman" w:hAnsi="Times New Roman" w:cs="Times New Roman"/>
        </w:rPr>
        <w:t xml:space="preserve"> undertook allowed me to enjoy the view of both patient and healthcare provider. Bringing these viewpoints together I can now share </w:t>
      </w:r>
      <w:r w:rsidR="002F273D">
        <w:rPr>
          <w:rFonts w:ascii="Times New Roman" w:hAnsi="Times New Roman" w:cs="Times New Roman"/>
        </w:rPr>
        <w:t xml:space="preserve">the </w:t>
      </w:r>
      <w:r>
        <w:rPr>
          <w:rFonts w:ascii="Times New Roman" w:hAnsi="Times New Roman" w:cs="Times New Roman"/>
        </w:rPr>
        <w:t xml:space="preserve">insight </w:t>
      </w:r>
      <w:r w:rsidR="00EF1D31">
        <w:rPr>
          <w:rFonts w:ascii="Times New Roman" w:hAnsi="Times New Roman" w:cs="Times New Roman"/>
        </w:rPr>
        <w:t xml:space="preserve">gained, </w:t>
      </w:r>
      <w:r w:rsidR="002F273D">
        <w:rPr>
          <w:rFonts w:ascii="Times New Roman" w:hAnsi="Times New Roman" w:cs="Times New Roman"/>
        </w:rPr>
        <w:t>contrasting</w:t>
      </w:r>
      <w:r w:rsidR="006074E0">
        <w:rPr>
          <w:rFonts w:ascii="Times New Roman" w:hAnsi="Times New Roman" w:cs="Times New Roman"/>
        </w:rPr>
        <w:t xml:space="preserve"> feeling</w:t>
      </w:r>
      <w:r w:rsidR="00EF1D31">
        <w:rPr>
          <w:rFonts w:ascii="Times New Roman" w:hAnsi="Times New Roman" w:cs="Times New Roman"/>
        </w:rPr>
        <w:t>s</w:t>
      </w:r>
      <w:r w:rsidR="006074E0">
        <w:rPr>
          <w:rFonts w:ascii="Times New Roman" w:hAnsi="Times New Roman" w:cs="Times New Roman"/>
        </w:rPr>
        <w:t xml:space="preserve"> of unwantedness experienced as a patient and </w:t>
      </w:r>
      <w:r w:rsidR="00EF1D31">
        <w:rPr>
          <w:rFonts w:ascii="Times New Roman" w:hAnsi="Times New Roman" w:cs="Times New Roman"/>
        </w:rPr>
        <w:t xml:space="preserve">the </w:t>
      </w:r>
      <w:r w:rsidR="006074E0">
        <w:rPr>
          <w:rFonts w:ascii="Times New Roman" w:hAnsi="Times New Roman" w:cs="Times New Roman"/>
        </w:rPr>
        <w:t xml:space="preserve">counterpart </w:t>
      </w:r>
      <w:r w:rsidR="00EF1D31">
        <w:rPr>
          <w:rFonts w:ascii="Times New Roman" w:hAnsi="Times New Roman" w:cs="Times New Roman"/>
        </w:rPr>
        <w:t>feelings</w:t>
      </w:r>
      <w:r w:rsidR="002F273D">
        <w:rPr>
          <w:rFonts w:ascii="Times New Roman" w:hAnsi="Times New Roman" w:cs="Times New Roman"/>
        </w:rPr>
        <w:t xml:space="preserve"> </w:t>
      </w:r>
      <w:r w:rsidR="00EF1D31">
        <w:rPr>
          <w:rFonts w:ascii="Times New Roman" w:hAnsi="Times New Roman" w:cs="Times New Roman"/>
        </w:rPr>
        <w:t xml:space="preserve">driving preference for task in </w:t>
      </w:r>
      <w:r w:rsidR="006074E0">
        <w:rPr>
          <w:rFonts w:ascii="Times New Roman" w:hAnsi="Times New Roman" w:cs="Times New Roman"/>
        </w:rPr>
        <w:t xml:space="preserve">a healthcare professional. </w:t>
      </w:r>
      <w:r w:rsidR="00DC2CD0">
        <w:rPr>
          <w:rFonts w:ascii="Times New Roman" w:hAnsi="Times New Roman" w:cs="Times New Roman"/>
        </w:rPr>
        <w:t xml:space="preserve">Taking advantage of </w:t>
      </w:r>
      <w:r w:rsidR="00ED6C9C">
        <w:rPr>
          <w:rFonts w:ascii="Times New Roman" w:hAnsi="Times New Roman" w:cs="Times New Roman"/>
        </w:rPr>
        <w:t>these</w:t>
      </w:r>
      <w:r w:rsidR="00DC2CD0">
        <w:rPr>
          <w:rFonts w:ascii="Times New Roman" w:hAnsi="Times New Roman" w:cs="Times New Roman"/>
        </w:rPr>
        <w:t xml:space="preserve"> </w:t>
      </w:r>
      <w:r w:rsidR="009E734C">
        <w:rPr>
          <w:rFonts w:ascii="Times New Roman" w:hAnsi="Times New Roman" w:cs="Times New Roman"/>
        </w:rPr>
        <w:t>different viewpoints</w:t>
      </w:r>
      <w:r w:rsidR="003E1FC3">
        <w:rPr>
          <w:rFonts w:ascii="Times New Roman" w:hAnsi="Times New Roman" w:cs="Times New Roman"/>
        </w:rPr>
        <w:t xml:space="preserve"> </w:t>
      </w:r>
      <w:r w:rsidR="006074E0">
        <w:rPr>
          <w:rFonts w:ascii="Times New Roman" w:hAnsi="Times New Roman" w:cs="Times New Roman"/>
        </w:rPr>
        <w:t>has allowed</w:t>
      </w:r>
      <w:r w:rsidR="009E734C">
        <w:rPr>
          <w:rFonts w:ascii="Times New Roman" w:hAnsi="Times New Roman" w:cs="Times New Roman"/>
        </w:rPr>
        <w:t xml:space="preserve"> me to </w:t>
      </w:r>
      <w:r w:rsidR="003E1FC3">
        <w:rPr>
          <w:rFonts w:ascii="Times New Roman" w:hAnsi="Times New Roman" w:cs="Times New Roman"/>
        </w:rPr>
        <w:t>speculate on why caregivers ostensibly preferred task completion to patient contact.</w:t>
      </w:r>
      <w:r w:rsidR="009E734C">
        <w:rPr>
          <w:rFonts w:ascii="Times New Roman" w:hAnsi="Times New Roman" w:cs="Times New Roman"/>
        </w:rPr>
        <w:t xml:space="preserve"> </w:t>
      </w:r>
      <w:r w:rsidR="006074E0">
        <w:rPr>
          <w:rFonts w:ascii="Times New Roman" w:hAnsi="Times New Roman" w:cs="Times New Roman"/>
        </w:rPr>
        <w:t>I offered two groups of reasons as to why this may be: pragmatic and subconscious</w:t>
      </w:r>
      <w:r w:rsidR="00EF1D31">
        <w:rPr>
          <w:rFonts w:ascii="Times New Roman" w:hAnsi="Times New Roman" w:cs="Times New Roman"/>
        </w:rPr>
        <w:t>.</w:t>
      </w:r>
    </w:p>
    <w:p w:rsidR="00903B6D" w:rsidRDefault="00C359A0" w:rsidP="00F812C2">
      <w:pPr>
        <w:spacing w:line="360" w:lineRule="auto"/>
        <w:rPr>
          <w:rFonts w:ascii="Times New Roman" w:hAnsi="Times New Roman" w:cs="Times New Roman"/>
        </w:rPr>
      </w:pPr>
      <w:r>
        <w:rPr>
          <w:rFonts w:ascii="Times New Roman" w:hAnsi="Times New Roman" w:cs="Times New Roman"/>
        </w:rPr>
        <w:t>I</w:t>
      </w:r>
      <w:r w:rsidR="006074E0">
        <w:rPr>
          <w:rFonts w:ascii="Times New Roman" w:hAnsi="Times New Roman" w:cs="Times New Roman"/>
        </w:rPr>
        <w:t>t is undeniable that pragmatic issues of poverty of time and communication difficulties provide roadblocks to quality contact. No</w:t>
      </w:r>
      <w:r w:rsidR="00EF1D31">
        <w:rPr>
          <w:rFonts w:ascii="Times New Roman" w:hAnsi="Times New Roman" w:cs="Times New Roman"/>
        </w:rPr>
        <w:t xml:space="preserve">t only were these </w:t>
      </w:r>
      <w:r>
        <w:rPr>
          <w:rFonts w:ascii="Times New Roman" w:hAnsi="Times New Roman" w:cs="Times New Roman"/>
        </w:rPr>
        <w:t xml:space="preserve">issues </w:t>
      </w:r>
      <w:r w:rsidR="00EF1D31">
        <w:rPr>
          <w:rFonts w:ascii="Times New Roman" w:hAnsi="Times New Roman" w:cs="Times New Roman"/>
        </w:rPr>
        <w:t xml:space="preserve">observed </w:t>
      </w:r>
      <w:r w:rsidR="006074E0">
        <w:rPr>
          <w:rFonts w:ascii="Times New Roman" w:hAnsi="Times New Roman" w:cs="Times New Roman"/>
        </w:rPr>
        <w:t xml:space="preserve">on the dementia ward but I </w:t>
      </w:r>
      <w:r w:rsidR="00162F3C">
        <w:rPr>
          <w:rFonts w:ascii="Times New Roman" w:hAnsi="Times New Roman" w:cs="Times New Roman"/>
        </w:rPr>
        <w:t>realised</w:t>
      </w:r>
      <w:r>
        <w:rPr>
          <w:rFonts w:ascii="Times New Roman" w:hAnsi="Times New Roman" w:cs="Times New Roman"/>
        </w:rPr>
        <w:t xml:space="preserve"> </w:t>
      </w:r>
      <w:r w:rsidR="001A4421">
        <w:rPr>
          <w:rFonts w:ascii="Times New Roman" w:hAnsi="Times New Roman" w:cs="Times New Roman"/>
        </w:rPr>
        <w:t>them when writing</w:t>
      </w:r>
      <w:r w:rsidR="006074E0">
        <w:rPr>
          <w:rFonts w:ascii="Times New Roman" w:hAnsi="Times New Roman" w:cs="Times New Roman"/>
        </w:rPr>
        <w:t xml:space="preserve"> the urology </w:t>
      </w:r>
      <w:r>
        <w:rPr>
          <w:rFonts w:ascii="Times New Roman" w:hAnsi="Times New Roman" w:cs="Times New Roman"/>
        </w:rPr>
        <w:t>vignette. However,</w:t>
      </w:r>
      <w:r w:rsidR="001A4421">
        <w:rPr>
          <w:rFonts w:ascii="Times New Roman" w:hAnsi="Times New Roman" w:cs="Times New Roman"/>
        </w:rPr>
        <w:t xml:space="preserve"> I</w:t>
      </w:r>
      <w:r w:rsidR="006074E0">
        <w:rPr>
          <w:rFonts w:ascii="Times New Roman" w:hAnsi="Times New Roman" w:cs="Times New Roman"/>
        </w:rPr>
        <w:t xml:space="preserve"> </w:t>
      </w:r>
      <w:r w:rsidR="00162F3C">
        <w:rPr>
          <w:rFonts w:ascii="Times New Roman" w:hAnsi="Times New Roman" w:cs="Times New Roman"/>
        </w:rPr>
        <w:t>am reluctant to</w:t>
      </w:r>
      <w:r w:rsidR="00EF1D31">
        <w:rPr>
          <w:rFonts w:ascii="Times New Roman" w:hAnsi="Times New Roman" w:cs="Times New Roman"/>
        </w:rPr>
        <w:t xml:space="preserve"> accord </w:t>
      </w:r>
      <w:r w:rsidR="00162F3C">
        <w:rPr>
          <w:rFonts w:ascii="Times New Roman" w:hAnsi="Times New Roman" w:cs="Times New Roman"/>
        </w:rPr>
        <w:t>them</w:t>
      </w:r>
      <w:r w:rsidR="00EF1D31">
        <w:rPr>
          <w:rFonts w:ascii="Times New Roman" w:hAnsi="Times New Roman" w:cs="Times New Roman"/>
        </w:rPr>
        <w:t xml:space="preserve"> </w:t>
      </w:r>
      <w:r w:rsidR="001A4421">
        <w:rPr>
          <w:rFonts w:ascii="Times New Roman" w:hAnsi="Times New Roman" w:cs="Times New Roman"/>
        </w:rPr>
        <w:t>much</w:t>
      </w:r>
      <w:r>
        <w:rPr>
          <w:rFonts w:ascii="Times New Roman" w:hAnsi="Times New Roman" w:cs="Times New Roman"/>
        </w:rPr>
        <w:t xml:space="preserve"> significance. Instead, I </w:t>
      </w:r>
      <w:r w:rsidR="006074E0">
        <w:rPr>
          <w:rFonts w:ascii="Times New Roman" w:hAnsi="Times New Roman" w:cs="Times New Roman"/>
        </w:rPr>
        <w:t>suspect there is something deeper going on.</w:t>
      </w:r>
      <w:r w:rsidR="00EF1D31">
        <w:rPr>
          <w:rFonts w:ascii="Times New Roman" w:hAnsi="Times New Roman" w:cs="Times New Roman"/>
        </w:rPr>
        <w:t xml:space="preserve"> </w:t>
      </w:r>
      <w:r w:rsidR="00162F3C">
        <w:rPr>
          <w:rFonts w:ascii="Times New Roman" w:hAnsi="Times New Roman" w:cs="Times New Roman"/>
        </w:rPr>
        <w:t>This is because a</w:t>
      </w:r>
      <w:r w:rsidR="00EF1D31">
        <w:rPr>
          <w:rFonts w:ascii="Times New Roman" w:hAnsi="Times New Roman" w:cs="Times New Roman"/>
        </w:rPr>
        <w:t>s</w:t>
      </w:r>
      <w:r w:rsidR="009E734C" w:rsidRPr="00E55224">
        <w:rPr>
          <w:rFonts w:ascii="Times New Roman" w:hAnsi="Times New Roman" w:cs="Times New Roman"/>
        </w:rPr>
        <w:t xml:space="preserve"> a patient I experienced unwantedness </w:t>
      </w:r>
      <w:r w:rsidR="009E734C">
        <w:rPr>
          <w:rFonts w:ascii="Times New Roman" w:hAnsi="Times New Roman" w:cs="Times New Roman"/>
        </w:rPr>
        <w:t>yet as</w:t>
      </w:r>
      <w:r w:rsidR="009E734C" w:rsidRPr="00E55224">
        <w:rPr>
          <w:rFonts w:ascii="Times New Roman" w:hAnsi="Times New Roman" w:cs="Times New Roman"/>
        </w:rPr>
        <w:t xml:space="preserve"> </w:t>
      </w:r>
      <w:r w:rsidR="006074E0">
        <w:rPr>
          <w:rFonts w:ascii="Times New Roman" w:hAnsi="Times New Roman" w:cs="Times New Roman"/>
        </w:rPr>
        <w:t xml:space="preserve">a </w:t>
      </w:r>
      <w:r w:rsidR="00EF1D31">
        <w:rPr>
          <w:rFonts w:ascii="Times New Roman" w:hAnsi="Times New Roman" w:cs="Times New Roman"/>
        </w:rPr>
        <w:t>healthcare provider</w:t>
      </w:r>
      <w:r w:rsidR="006074E0">
        <w:rPr>
          <w:rFonts w:ascii="Times New Roman" w:hAnsi="Times New Roman" w:cs="Times New Roman"/>
        </w:rPr>
        <w:t xml:space="preserve"> </w:t>
      </w:r>
      <w:r w:rsidR="009E734C" w:rsidRPr="00E55224">
        <w:rPr>
          <w:rFonts w:ascii="Times New Roman" w:hAnsi="Times New Roman" w:cs="Times New Roman"/>
        </w:rPr>
        <w:t>I was ignorant to this unmet need</w:t>
      </w:r>
      <w:r w:rsidR="00EF1D31">
        <w:rPr>
          <w:rFonts w:ascii="Times New Roman" w:hAnsi="Times New Roman" w:cs="Times New Roman"/>
        </w:rPr>
        <w:t xml:space="preserve">. </w:t>
      </w:r>
      <w:r>
        <w:rPr>
          <w:rFonts w:ascii="Times New Roman" w:hAnsi="Times New Roman" w:cs="Times New Roman"/>
        </w:rPr>
        <w:t>Therefore d</w:t>
      </w:r>
      <w:r w:rsidR="009E734C">
        <w:rPr>
          <w:rFonts w:ascii="Times New Roman" w:hAnsi="Times New Roman" w:cs="Times New Roman"/>
        </w:rPr>
        <w:t xml:space="preserve">espite me </w:t>
      </w:r>
      <w:r w:rsidR="009E734C" w:rsidRPr="009E734C">
        <w:rPr>
          <w:rFonts w:ascii="Times New Roman" w:hAnsi="Times New Roman" w:cs="Times New Roman"/>
          <w:i/>
        </w:rPr>
        <w:t>knowing</w:t>
      </w:r>
      <w:r w:rsidR="00EF1D31">
        <w:rPr>
          <w:rFonts w:ascii="Times New Roman" w:hAnsi="Times New Roman" w:cs="Times New Roman"/>
        </w:rPr>
        <w:t xml:space="preserve"> that patients might be yearning for </w:t>
      </w:r>
      <w:r w:rsidR="009E734C">
        <w:rPr>
          <w:rFonts w:ascii="Times New Roman" w:hAnsi="Times New Roman" w:cs="Times New Roman"/>
        </w:rPr>
        <w:t xml:space="preserve">connection I was disinclined to </w:t>
      </w:r>
      <w:r w:rsidR="00CF1AC6">
        <w:rPr>
          <w:rFonts w:ascii="Times New Roman" w:hAnsi="Times New Roman" w:cs="Times New Roman"/>
        </w:rPr>
        <w:t>offer</w:t>
      </w:r>
      <w:r>
        <w:rPr>
          <w:rFonts w:ascii="Times New Roman" w:hAnsi="Times New Roman" w:cs="Times New Roman"/>
        </w:rPr>
        <w:t xml:space="preserve"> it. </w:t>
      </w:r>
      <w:r w:rsidR="00162F3C">
        <w:rPr>
          <w:rFonts w:ascii="Times New Roman" w:hAnsi="Times New Roman" w:cs="Times New Roman"/>
        </w:rPr>
        <w:t>Such a decision</w:t>
      </w:r>
      <w:r>
        <w:rPr>
          <w:rFonts w:ascii="Times New Roman" w:hAnsi="Times New Roman" w:cs="Times New Roman"/>
        </w:rPr>
        <w:t xml:space="preserve"> </w:t>
      </w:r>
      <w:r w:rsidR="00592324">
        <w:rPr>
          <w:rFonts w:ascii="Times New Roman" w:hAnsi="Times New Roman" w:cs="Times New Roman"/>
        </w:rPr>
        <w:t>explained purely b</w:t>
      </w:r>
      <w:r>
        <w:rPr>
          <w:rFonts w:ascii="Times New Roman" w:hAnsi="Times New Roman" w:cs="Times New Roman"/>
        </w:rPr>
        <w:t xml:space="preserve">y pragmatics </w:t>
      </w:r>
      <w:r w:rsidR="00162F3C">
        <w:rPr>
          <w:rFonts w:ascii="Times New Roman" w:hAnsi="Times New Roman" w:cs="Times New Roman"/>
        </w:rPr>
        <w:t xml:space="preserve">is unlikely – tasks need to be done but hardly in favour of placating human suffering. </w:t>
      </w:r>
      <w:r w:rsidR="00EF1D31">
        <w:rPr>
          <w:rFonts w:ascii="Times New Roman" w:hAnsi="Times New Roman" w:cs="Times New Roman"/>
        </w:rPr>
        <w:t xml:space="preserve">Instead </w:t>
      </w:r>
      <w:r>
        <w:rPr>
          <w:rFonts w:ascii="Times New Roman" w:hAnsi="Times New Roman" w:cs="Times New Roman"/>
        </w:rPr>
        <w:t xml:space="preserve">I believe efforts to </w:t>
      </w:r>
      <w:r w:rsidR="00CF1AC6">
        <w:rPr>
          <w:rFonts w:ascii="Times New Roman" w:hAnsi="Times New Roman" w:cs="Times New Roman"/>
        </w:rPr>
        <w:t>obviate</w:t>
      </w:r>
      <w:r w:rsidR="00903B6D">
        <w:rPr>
          <w:rFonts w:ascii="Times New Roman" w:hAnsi="Times New Roman" w:cs="Times New Roman"/>
        </w:rPr>
        <w:t xml:space="preserve"> </w:t>
      </w:r>
      <w:r w:rsidR="00CF1AC6">
        <w:rPr>
          <w:rFonts w:ascii="Times New Roman" w:hAnsi="Times New Roman" w:cs="Times New Roman"/>
        </w:rPr>
        <w:t>emotional grief</w:t>
      </w:r>
      <w:r>
        <w:rPr>
          <w:rFonts w:ascii="Times New Roman" w:hAnsi="Times New Roman" w:cs="Times New Roman"/>
        </w:rPr>
        <w:t xml:space="preserve"> manifested as preoccupation with task.</w:t>
      </w:r>
      <w:r w:rsidR="00903B6D">
        <w:rPr>
          <w:rFonts w:ascii="Times New Roman" w:hAnsi="Times New Roman" w:cs="Times New Roman"/>
        </w:rPr>
        <w:t xml:space="preserve"> </w:t>
      </w:r>
      <w:r w:rsidR="00DB6247">
        <w:rPr>
          <w:rFonts w:ascii="Times New Roman" w:hAnsi="Times New Roman" w:cs="Times New Roman"/>
        </w:rPr>
        <w:t>The source of this</w:t>
      </w:r>
      <w:r>
        <w:rPr>
          <w:rFonts w:ascii="Times New Roman" w:hAnsi="Times New Roman" w:cs="Times New Roman"/>
        </w:rPr>
        <w:t xml:space="preserve"> g</w:t>
      </w:r>
      <w:r w:rsidR="00DB6247">
        <w:rPr>
          <w:rFonts w:ascii="Times New Roman" w:hAnsi="Times New Roman" w:cs="Times New Roman"/>
        </w:rPr>
        <w:t>rief is likely attributable to</w:t>
      </w:r>
      <w:r>
        <w:rPr>
          <w:rFonts w:ascii="Times New Roman" w:hAnsi="Times New Roman" w:cs="Times New Roman"/>
        </w:rPr>
        <w:t xml:space="preserve"> Freudian </w:t>
      </w:r>
      <w:r w:rsidR="001A4421">
        <w:rPr>
          <w:rFonts w:ascii="Times New Roman" w:hAnsi="Times New Roman" w:cs="Times New Roman"/>
        </w:rPr>
        <w:t>impulses as</w:t>
      </w:r>
      <w:r w:rsidR="00DB6247">
        <w:rPr>
          <w:rFonts w:ascii="Times New Roman" w:hAnsi="Times New Roman" w:cs="Times New Roman"/>
        </w:rPr>
        <w:t xml:space="preserve"> exampled by </w:t>
      </w:r>
      <w:r w:rsidR="00EF1D31">
        <w:rPr>
          <w:rFonts w:ascii="Times New Roman" w:hAnsi="Times New Roman" w:cs="Times New Roman"/>
        </w:rPr>
        <w:t xml:space="preserve">Menzies </w:t>
      </w:r>
      <w:proofErr w:type="spellStart"/>
      <w:r w:rsidR="00EF1D31">
        <w:rPr>
          <w:rFonts w:ascii="Times New Roman" w:hAnsi="Times New Roman" w:cs="Times New Roman"/>
        </w:rPr>
        <w:t>Lyth</w:t>
      </w:r>
      <w:proofErr w:type="spellEnd"/>
      <w:r w:rsidR="00EF1D31">
        <w:rPr>
          <w:rFonts w:ascii="Times New Roman" w:hAnsi="Times New Roman" w:cs="Times New Roman"/>
        </w:rPr>
        <w:t xml:space="preserve">, however </w:t>
      </w:r>
      <w:r w:rsidR="002E42E8">
        <w:rPr>
          <w:rFonts w:ascii="Times New Roman" w:hAnsi="Times New Roman" w:cs="Times New Roman"/>
        </w:rPr>
        <w:t xml:space="preserve">as </w:t>
      </w:r>
      <w:r w:rsidR="00EF1D31" w:rsidRPr="00E55224">
        <w:rPr>
          <w:rFonts w:ascii="Times New Roman" w:hAnsi="Times New Roman" w:cs="Times New Roman"/>
        </w:rPr>
        <w:t>I was</w:t>
      </w:r>
      <w:r w:rsidR="00EF1D31">
        <w:rPr>
          <w:rFonts w:ascii="Times New Roman" w:hAnsi="Times New Roman" w:cs="Times New Roman"/>
        </w:rPr>
        <w:t xml:space="preserve"> also</w:t>
      </w:r>
      <w:r w:rsidR="00EF1D31" w:rsidRPr="00E55224">
        <w:rPr>
          <w:rFonts w:ascii="Times New Roman" w:hAnsi="Times New Roman" w:cs="Times New Roman"/>
        </w:rPr>
        <w:t xml:space="preserve"> consciously guilty of employing distancing strategies </w:t>
      </w:r>
      <w:r w:rsidR="002E42E8">
        <w:rPr>
          <w:rFonts w:ascii="Times New Roman" w:hAnsi="Times New Roman" w:cs="Times New Roman"/>
        </w:rPr>
        <w:t xml:space="preserve">and </w:t>
      </w:r>
      <w:r w:rsidR="00EF1D31" w:rsidRPr="00E55224">
        <w:rPr>
          <w:rFonts w:ascii="Times New Roman" w:hAnsi="Times New Roman" w:cs="Times New Roman"/>
        </w:rPr>
        <w:t xml:space="preserve">witnessed </w:t>
      </w:r>
      <w:r w:rsidR="00EF1D31">
        <w:rPr>
          <w:rFonts w:ascii="Times New Roman" w:hAnsi="Times New Roman" w:cs="Times New Roman"/>
        </w:rPr>
        <w:t xml:space="preserve">explicit </w:t>
      </w:r>
      <w:r w:rsidR="00EF1D31" w:rsidRPr="00E55224">
        <w:rPr>
          <w:rFonts w:ascii="Times New Roman" w:hAnsi="Times New Roman" w:cs="Times New Roman"/>
        </w:rPr>
        <w:t>examples of</w:t>
      </w:r>
      <w:r w:rsidR="00EF1D31">
        <w:rPr>
          <w:rFonts w:ascii="Times New Roman" w:hAnsi="Times New Roman" w:cs="Times New Roman"/>
        </w:rPr>
        <w:t xml:space="preserve"> malignant social psychology</w:t>
      </w:r>
      <w:r w:rsidR="002E42E8">
        <w:rPr>
          <w:rFonts w:ascii="Times New Roman" w:hAnsi="Times New Roman" w:cs="Times New Roman"/>
        </w:rPr>
        <w:t xml:space="preserve"> I suspect psychological strategies as </w:t>
      </w:r>
      <w:r w:rsidR="002E42E8" w:rsidRPr="00E55224">
        <w:rPr>
          <w:rFonts w:ascii="Times New Roman" w:hAnsi="Times New Roman" w:cs="Times New Roman"/>
        </w:rPr>
        <w:t xml:space="preserve">articulated by </w:t>
      </w:r>
      <w:proofErr w:type="spellStart"/>
      <w:r w:rsidR="002E42E8" w:rsidRPr="00E55224">
        <w:rPr>
          <w:rFonts w:ascii="Times New Roman" w:hAnsi="Times New Roman" w:cs="Times New Roman"/>
        </w:rPr>
        <w:t>Sabat</w:t>
      </w:r>
      <w:proofErr w:type="spellEnd"/>
      <w:r w:rsidR="002E42E8" w:rsidRPr="00E55224">
        <w:rPr>
          <w:rFonts w:ascii="Times New Roman" w:hAnsi="Times New Roman" w:cs="Times New Roman"/>
        </w:rPr>
        <w:t xml:space="preserve"> </w:t>
      </w:r>
      <w:r w:rsidR="002E42E8">
        <w:rPr>
          <w:rFonts w:ascii="Times New Roman" w:hAnsi="Times New Roman" w:cs="Times New Roman"/>
        </w:rPr>
        <w:t>were also at play</w:t>
      </w:r>
      <w:r w:rsidR="00EF1D31">
        <w:rPr>
          <w:rFonts w:ascii="Times New Roman" w:hAnsi="Times New Roman" w:cs="Times New Roman"/>
        </w:rPr>
        <w:t>.</w:t>
      </w:r>
      <w:r w:rsidR="00EF1D31" w:rsidRPr="00E55224">
        <w:rPr>
          <w:rFonts w:ascii="Times New Roman" w:hAnsi="Times New Roman" w:cs="Times New Roman"/>
        </w:rPr>
        <w:t xml:space="preserve"> </w:t>
      </w:r>
      <w:r w:rsidR="00EF1D31">
        <w:rPr>
          <w:rFonts w:ascii="Times New Roman" w:hAnsi="Times New Roman" w:cs="Times New Roman"/>
        </w:rPr>
        <w:t xml:space="preserve"> </w:t>
      </w:r>
      <w:r>
        <w:rPr>
          <w:rFonts w:ascii="Times New Roman" w:hAnsi="Times New Roman" w:cs="Times New Roman"/>
        </w:rPr>
        <w:t xml:space="preserve">Therefore, especially given the </w:t>
      </w:r>
      <w:r w:rsidR="002E42E8">
        <w:rPr>
          <w:rFonts w:ascii="Times New Roman" w:hAnsi="Times New Roman" w:cs="Times New Roman"/>
        </w:rPr>
        <w:t xml:space="preserve">limited outlet for </w:t>
      </w:r>
      <w:r>
        <w:rPr>
          <w:rFonts w:ascii="Times New Roman" w:hAnsi="Times New Roman" w:cs="Times New Roman"/>
        </w:rPr>
        <w:t xml:space="preserve">emotional ventilation </w:t>
      </w:r>
      <w:r w:rsidR="002E42E8">
        <w:rPr>
          <w:rFonts w:ascii="Times New Roman" w:hAnsi="Times New Roman" w:cs="Times New Roman"/>
        </w:rPr>
        <w:t>experienced</w:t>
      </w:r>
      <w:r>
        <w:rPr>
          <w:rFonts w:ascii="Times New Roman" w:hAnsi="Times New Roman" w:cs="Times New Roman"/>
        </w:rPr>
        <w:t xml:space="preserve"> as a medical student</w:t>
      </w:r>
      <w:r w:rsidR="00DB6247">
        <w:rPr>
          <w:rFonts w:ascii="Times New Roman" w:hAnsi="Times New Roman" w:cs="Times New Roman"/>
        </w:rPr>
        <w:t>, I am inclined to conclude that</w:t>
      </w:r>
      <w:r w:rsidR="00ED6C9C">
        <w:rPr>
          <w:rFonts w:ascii="Times New Roman" w:hAnsi="Times New Roman" w:cs="Times New Roman"/>
        </w:rPr>
        <w:t xml:space="preserve"> untapped emotional grief </w:t>
      </w:r>
      <w:r w:rsidR="002E42E8">
        <w:rPr>
          <w:rFonts w:ascii="Times New Roman" w:hAnsi="Times New Roman" w:cs="Times New Roman"/>
        </w:rPr>
        <w:t>suffered as a result of</w:t>
      </w:r>
      <w:r>
        <w:rPr>
          <w:rFonts w:ascii="Times New Roman" w:hAnsi="Times New Roman" w:cs="Times New Roman"/>
        </w:rPr>
        <w:t xml:space="preserve"> repeated expo</w:t>
      </w:r>
      <w:r w:rsidR="001A4421">
        <w:rPr>
          <w:rFonts w:ascii="Times New Roman" w:hAnsi="Times New Roman" w:cs="Times New Roman"/>
        </w:rPr>
        <w:t>sure to the infirmed dictates my behaviour as a healthcare worker far more than</w:t>
      </w:r>
      <w:r>
        <w:rPr>
          <w:rFonts w:ascii="Times New Roman" w:hAnsi="Times New Roman" w:cs="Times New Roman"/>
        </w:rPr>
        <w:t xml:space="preserve"> previously</w:t>
      </w:r>
      <w:r w:rsidR="002E42E8">
        <w:rPr>
          <w:rFonts w:ascii="Times New Roman" w:hAnsi="Times New Roman" w:cs="Times New Roman"/>
        </w:rPr>
        <w:t xml:space="preserve"> </w:t>
      </w:r>
      <w:r>
        <w:rPr>
          <w:rFonts w:ascii="Times New Roman" w:hAnsi="Times New Roman" w:cs="Times New Roman"/>
        </w:rPr>
        <w:t>realise</w:t>
      </w:r>
      <w:r w:rsidR="002E42E8">
        <w:rPr>
          <w:rFonts w:ascii="Times New Roman" w:hAnsi="Times New Roman" w:cs="Times New Roman"/>
        </w:rPr>
        <w:t>d.</w:t>
      </w:r>
    </w:p>
    <w:p w:rsidR="00CF1AC6" w:rsidRDefault="00903B6D" w:rsidP="00F812C2">
      <w:pPr>
        <w:spacing w:line="360" w:lineRule="auto"/>
        <w:rPr>
          <w:rFonts w:ascii="Times New Roman" w:hAnsi="Times New Roman" w:cs="Times New Roman"/>
        </w:rPr>
      </w:pPr>
      <w:r>
        <w:rPr>
          <w:rFonts w:ascii="Times New Roman" w:hAnsi="Times New Roman" w:cs="Times New Roman"/>
        </w:rPr>
        <w:t xml:space="preserve">Therefore </w:t>
      </w:r>
      <w:r w:rsidR="00DB6247">
        <w:rPr>
          <w:rFonts w:ascii="Times New Roman" w:hAnsi="Times New Roman" w:cs="Times New Roman"/>
        </w:rPr>
        <w:t>I</w:t>
      </w:r>
      <w:r w:rsidR="002D49EA" w:rsidRPr="00E55224">
        <w:rPr>
          <w:rFonts w:ascii="Times New Roman" w:hAnsi="Times New Roman" w:cs="Times New Roman"/>
        </w:rPr>
        <w:t xml:space="preserve"> swing the balance in favour of subconscious processes </w:t>
      </w:r>
      <w:r w:rsidR="002E42E8">
        <w:rPr>
          <w:rFonts w:ascii="Times New Roman" w:hAnsi="Times New Roman" w:cs="Times New Roman"/>
        </w:rPr>
        <w:t>driving healthcare professionals</w:t>
      </w:r>
      <w:r w:rsidR="00412B39">
        <w:rPr>
          <w:rFonts w:ascii="Times New Roman" w:hAnsi="Times New Roman" w:cs="Times New Roman"/>
        </w:rPr>
        <w:t>’</w:t>
      </w:r>
      <w:r w:rsidR="004064C0" w:rsidRPr="00E55224">
        <w:rPr>
          <w:rFonts w:ascii="Times New Roman" w:hAnsi="Times New Roman" w:cs="Times New Roman"/>
        </w:rPr>
        <w:t xml:space="preserve"> distance</w:t>
      </w:r>
      <w:r w:rsidR="003963D9" w:rsidRPr="00E55224">
        <w:rPr>
          <w:rFonts w:ascii="Times New Roman" w:hAnsi="Times New Roman" w:cs="Times New Roman"/>
        </w:rPr>
        <w:t xml:space="preserve"> </w:t>
      </w:r>
      <w:r w:rsidR="008C0BAF" w:rsidRPr="00E55224">
        <w:rPr>
          <w:rFonts w:ascii="Times New Roman" w:hAnsi="Times New Roman" w:cs="Times New Roman"/>
        </w:rPr>
        <w:t xml:space="preserve">from patients, </w:t>
      </w:r>
      <w:r w:rsidR="003963D9" w:rsidRPr="00E55224">
        <w:rPr>
          <w:rFonts w:ascii="Times New Roman" w:hAnsi="Times New Roman" w:cs="Times New Roman"/>
        </w:rPr>
        <w:t xml:space="preserve">or at </w:t>
      </w:r>
      <w:r w:rsidR="004064C0" w:rsidRPr="00E55224">
        <w:rPr>
          <w:rFonts w:ascii="Times New Roman" w:hAnsi="Times New Roman" w:cs="Times New Roman"/>
        </w:rPr>
        <w:t xml:space="preserve">the very </w:t>
      </w:r>
      <w:r w:rsidR="003963D9" w:rsidRPr="00E55224">
        <w:rPr>
          <w:rFonts w:ascii="Times New Roman" w:hAnsi="Times New Roman" w:cs="Times New Roman"/>
        </w:rPr>
        <w:t>least conclude that these factors are owed are lot more importance than one might otherwise consider</w:t>
      </w:r>
      <w:r w:rsidR="002E42E8">
        <w:rPr>
          <w:rFonts w:ascii="Times New Roman" w:hAnsi="Times New Roman" w:cs="Times New Roman"/>
        </w:rPr>
        <w:t xml:space="preserve"> in what is likely a melting pot of reasons, conscious or otherwise, explaining healthcare deference to task. </w:t>
      </w:r>
      <w:r w:rsidR="00553084" w:rsidRPr="00E55224">
        <w:rPr>
          <w:rFonts w:ascii="Times New Roman" w:hAnsi="Times New Roman" w:cs="Times New Roman"/>
        </w:rPr>
        <w:t xml:space="preserve">This conclusion is </w:t>
      </w:r>
      <w:r>
        <w:rPr>
          <w:rFonts w:ascii="Times New Roman" w:hAnsi="Times New Roman" w:cs="Times New Roman"/>
        </w:rPr>
        <w:t>tentative</w:t>
      </w:r>
      <w:r w:rsidR="00094A1C" w:rsidRPr="00E55224">
        <w:rPr>
          <w:rFonts w:ascii="Times New Roman" w:hAnsi="Times New Roman" w:cs="Times New Roman"/>
        </w:rPr>
        <w:t xml:space="preserve"> and is primarily informed from my</w:t>
      </w:r>
      <w:r w:rsidR="00553084" w:rsidRPr="00E55224">
        <w:rPr>
          <w:rFonts w:ascii="Times New Roman" w:hAnsi="Times New Roman" w:cs="Times New Roman"/>
        </w:rPr>
        <w:t xml:space="preserve"> feelings</w:t>
      </w:r>
      <w:r w:rsidR="003963D9" w:rsidRPr="00E55224">
        <w:rPr>
          <w:rFonts w:ascii="Times New Roman" w:hAnsi="Times New Roman" w:cs="Times New Roman"/>
        </w:rPr>
        <w:t xml:space="preserve"> during the observations</w:t>
      </w:r>
      <w:r w:rsidR="00553084" w:rsidRPr="00E55224">
        <w:rPr>
          <w:rFonts w:ascii="Times New Roman" w:hAnsi="Times New Roman" w:cs="Times New Roman"/>
        </w:rPr>
        <w:t>. However it serves to highlight that</w:t>
      </w:r>
      <w:r w:rsidR="003963D9" w:rsidRPr="00E55224">
        <w:rPr>
          <w:rFonts w:ascii="Times New Roman" w:hAnsi="Times New Roman" w:cs="Times New Roman"/>
        </w:rPr>
        <w:t>,</w:t>
      </w:r>
      <w:r w:rsidR="00553084" w:rsidRPr="00E55224">
        <w:rPr>
          <w:rFonts w:ascii="Times New Roman" w:hAnsi="Times New Roman" w:cs="Times New Roman"/>
        </w:rPr>
        <w:t xml:space="preserve"> in addition to the very real pragmatic roadblocks that might prevent healthcare staff spending time with patients</w:t>
      </w:r>
      <w:r w:rsidR="003963D9" w:rsidRPr="00E55224">
        <w:rPr>
          <w:rFonts w:ascii="Times New Roman" w:hAnsi="Times New Roman" w:cs="Times New Roman"/>
        </w:rPr>
        <w:t>,</w:t>
      </w:r>
      <w:r w:rsidR="00553084" w:rsidRPr="00E55224">
        <w:rPr>
          <w:rFonts w:ascii="Times New Roman" w:hAnsi="Times New Roman" w:cs="Times New Roman"/>
        </w:rPr>
        <w:t xml:space="preserve"> </w:t>
      </w:r>
      <w:r w:rsidR="00094A1C" w:rsidRPr="00E55224">
        <w:rPr>
          <w:rFonts w:ascii="Times New Roman" w:hAnsi="Times New Roman" w:cs="Times New Roman"/>
        </w:rPr>
        <w:t xml:space="preserve">it is prudent to acknowledge the </w:t>
      </w:r>
      <w:r w:rsidR="00553084" w:rsidRPr="00E55224">
        <w:rPr>
          <w:rFonts w:ascii="Times New Roman" w:hAnsi="Times New Roman" w:cs="Times New Roman"/>
        </w:rPr>
        <w:t xml:space="preserve">powerful subconscious mechanisms </w:t>
      </w:r>
      <w:r w:rsidR="00094A1C" w:rsidRPr="00E55224">
        <w:rPr>
          <w:rFonts w:ascii="Times New Roman" w:hAnsi="Times New Roman" w:cs="Times New Roman"/>
        </w:rPr>
        <w:t>that serve to protect</w:t>
      </w:r>
      <w:r w:rsidR="00553084" w:rsidRPr="00E55224">
        <w:rPr>
          <w:rFonts w:ascii="Times New Roman" w:hAnsi="Times New Roman" w:cs="Times New Roman"/>
        </w:rPr>
        <w:t xml:space="preserve"> us from </w:t>
      </w:r>
      <w:r w:rsidR="003963D9" w:rsidRPr="00E55224">
        <w:rPr>
          <w:rFonts w:ascii="Times New Roman" w:hAnsi="Times New Roman" w:cs="Times New Roman"/>
        </w:rPr>
        <w:lastRenderedPageBreak/>
        <w:t xml:space="preserve">emotional </w:t>
      </w:r>
      <w:r w:rsidR="00094A1C" w:rsidRPr="00E55224">
        <w:rPr>
          <w:rFonts w:ascii="Times New Roman" w:hAnsi="Times New Roman" w:cs="Times New Roman"/>
        </w:rPr>
        <w:t xml:space="preserve">vulnerabilities. This is especially pertinent in the </w:t>
      </w:r>
      <w:r w:rsidR="004064C0" w:rsidRPr="00E55224">
        <w:rPr>
          <w:rFonts w:ascii="Times New Roman" w:hAnsi="Times New Roman" w:cs="Times New Roman"/>
        </w:rPr>
        <w:t>emotionally charged</w:t>
      </w:r>
      <w:r w:rsidR="00094A1C" w:rsidRPr="00E55224">
        <w:rPr>
          <w:rFonts w:ascii="Times New Roman" w:hAnsi="Times New Roman" w:cs="Times New Roman"/>
        </w:rPr>
        <w:t xml:space="preserve"> aren</w:t>
      </w:r>
      <w:r w:rsidR="008C0BAF" w:rsidRPr="00E55224">
        <w:rPr>
          <w:rFonts w:ascii="Times New Roman" w:hAnsi="Times New Roman" w:cs="Times New Roman"/>
        </w:rPr>
        <w:t xml:space="preserve">a of </w:t>
      </w:r>
      <w:r w:rsidR="00094A1C" w:rsidRPr="00E55224">
        <w:rPr>
          <w:rFonts w:ascii="Times New Roman" w:hAnsi="Times New Roman" w:cs="Times New Roman"/>
        </w:rPr>
        <w:t>healthcare</w:t>
      </w:r>
      <w:r w:rsidR="004064C0" w:rsidRPr="00E55224">
        <w:rPr>
          <w:rFonts w:ascii="Times New Roman" w:hAnsi="Times New Roman" w:cs="Times New Roman"/>
        </w:rPr>
        <w:t>,</w:t>
      </w:r>
      <w:r w:rsidR="00094A1C" w:rsidRPr="00E55224">
        <w:rPr>
          <w:rFonts w:ascii="Times New Roman" w:hAnsi="Times New Roman" w:cs="Times New Roman"/>
        </w:rPr>
        <w:t xml:space="preserve"> in which, whether known to us or not, these forces might be influencing our behaviour more than we care to realise.</w:t>
      </w:r>
    </w:p>
    <w:p w:rsidR="00412B39" w:rsidRPr="00412B39" w:rsidRDefault="00412B39" w:rsidP="00412B39">
      <w:pPr>
        <w:pStyle w:val="Heading7"/>
      </w:pPr>
      <w:r w:rsidRPr="00412B39">
        <w:t>Final thoughts</w:t>
      </w:r>
    </w:p>
    <w:p w:rsidR="00022A0C" w:rsidRDefault="00022A0C" w:rsidP="00CF1AC6">
      <w:pPr>
        <w:spacing w:line="360" w:lineRule="auto"/>
        <w:rPr>
          <w:rFonts w:ascii="Times New Roman" w:hAnsi="Times New Roman" w:cs="Times New Roman"/>
        </w:rPr>
      </w:pPr>
      <w:r>
        <w:rPr>
          <w:rFonts w:ascii="Times New Roman" w:hAnsi="Times New Roman" w:cs="Times New Roman"/>
        </w:rPr>
        <w:t xml:space="preserve">This project </w:t>
      </w:r>
      <w:r w:rsidR="00210F1E">
        <w:rPr>
          <w:rFonts w:ascii="Times New Roman" w:hAnsi="Times New Roman" w:cs="Times New Roman"/>
        </w:rPr>
        <w:t>has taught me a great deal</w:t>
      </w:r>
      <w:r w:rsidR="00DB6247">
        <w:rPr>
          <w:rFonts w:ascii="Times New Roman" w:hAnsi="Times New Roman" w:cs="Times New Roman"/>
        </w:rPr>
        <w:t xml:space="preserve">, most </w:t>
      </w:r>
      <w:r w:rsidR="00210F1E">
        <w:rPr>
          <w:rFonts w:ascii="Times New Roman" w:hAnsi="Times New Roman" w:cs="Times New Roman"/>
        </w:rPr>
        <w:t>of which has</w:t>
      </w:r>
      <w:r>
        <w:rPr>
          <w:rFonts w:ascii="Times New Roman" w:hAnsi="Times New Roman" w:cs="Times New Roman"/>
        </w:rPr>
        <w:t xml:space="preserve"> not come in the form of </w:t>
      </w:r>
      <w:r w:rsidR="001A4421">
        <w:rPr>
          <w:rFonts w:ascii="Times New Roman" w:hAnsi="Times New Roman" w:cs="Times New Roman"/>
        </w:rPr>
        <w:t>tidy</w:t>
      </w:r>
      <w:r>
        <w:rPr>
          <w:rFonts w:ascii="Times New Roman" w:hAnsi="Times New Roman" w:cs="Times New Roman"/>
        </w:rPr>
        <w:t xml:space="preserve"> conclusion</w:t>
      </w:r>
      <w:r w:rsidR="00210F1E">
        <w:rPr>
          <w:rFonts w:ascii="Times New Roman" w:hAnsi="Times New Roman" w:cs="Times New Roman"/>
        </w:rPr>
        <w:t>s.</w:t>
      </w:r>
      <w:r>
        <w:rPr>
          <w:rFonts w:ascii="Times New Roman" w:hAnsi="Times New Roman" w:cs="Times New Roman"/>
        </w:rPr>
        <w:t xml:space="preserve"> It is therefore fitting to </w:t>
      </w:r>
      <w:r w:rsidR="001A4421">
        <w:rPr>
          <w:rFonts w:ascii="Times New Roman" w:hAnsi="Times New Roman" w:cs="Times New Roman"/>
        </w:rPr>
        <w:t xml:space="preserve">include some of what I have learned as </w:t>
      </w:r>
      <w:r>
        <w:rPr>
          <w:rFonts w:ascii="Times New Roman" w:hAnsi="Times New Roman" w:cs="Times New Roman"/>
        </w:rPr>
        <w:t>a few final thoughts.</w:t>
      </w:r>
    </w:p>
    <w:p w:rsidR="00210F1E" w:rsidRDefault="00720ADD" w:rsidP="00CF1AC6">
      <w:pPr>
        <w:spacing w:line="360" w:lineRule="auto"/>
        <w:rPr>
          <w:rFonts w:ascii="Times New Roman" w:hAnsi="Times New Roman" w:cs="Times New Roman"/>
        </w:rPr>
      </w:pPr>
      <w:r>
        <w:rPr>
          <w:rFonts w:ascii="Times New Roman" w:hAnsi="Times New Roman" w:cs="Times New Roman"/>
        </w:rPr>
        <w:t>Firstly, a</w:t>
      </w:r>
      <w:r w:rsidR="00022A0C">
        <w:rPr>
          <w:rFonts w:ascii="Times New Roman" w:hAnsi="Times New Roman" w:cs="Times New Roman"/>
        </w:rPr>
        <w:t xml:space="preserve"> </w:t>
      </w:r>
      <w:r w:rsidR="00CF1AC6" w:rsidRPr="00E55224">
        <w:rPr>
          <w:rFonts w:ascii="Times New Roman" w:hAnsi="Times New Roman" w:cs="Times New Roman"/>
        </w:rPr>
        <w:t xml:space="preserve">valuable </w:t>
      </w:r>
      <w:r w:rsidR="00210F1E">
        <w:rPr>
          <w:rFonts w:ascii="Times New Roman" w:hAnsi="Times New Roman" w:cs="Times New Roman"/>
        </w:rPr>
        <w:t>lesson</w:t>
      </w:r>
      <w:r w:rsidR="00CF1AC6" w:rsidRPr="00E55224">
        <w:rPr>
          <w:rFonts w:ascii="Times New Roman" w:hAnsi="Times New Roman" w:cs="Times New Roman"/>
        </w:rPr>
        <w:t xml:space="preserve"> has been a vastly improved understanding of the exper</w:t>
      </w:r>
      <w:r w:rsidR="00210F1E">
        <w:rPr>
          <w:rFonts w:ascii="Times New Roman" w:hAnsi="Times New Roman" w:cs="Times New Roman"/>
        </w:rPr>
        <w:t xml:space="preserve">ience of dementia. This has </w:t>
      </w:r>
      <w:r w:rsidR="00CF1AC6" w:rsidRPr="00E55224">
        <w:rPr>
          <w:rFonts w:ascii="Times New Roman" w:hAnsi="Times New Roman" w:cs="Times New Roman"/>
        </w:rPr>
        <w:t>come about</w:t>
      </w:r>
      <w:r w:rsidR="00210F1E">
        <w:rPr>
          <w:rFonts w:ascii="Times New Roman" w:hAnsi="Times New Roman" w:cs="Times New Roman"/>
        </w:rPr>
        <w:t xml:space="preserve"> not only</w:t>
      </w:r>
      <w:r w:rsidR="00CF1AC6" w:rsidRPr="00E55224">
        <w:rPr>
          <w:rFonts w:ascii="Times New Roman" w:hAnsi="Times New Roman" w:cs="Times New Roman"/>
        </w:rPr>
        <w:t xml:space="preserve"> through time spent </w:t>
      </w:r>
      <w:r w:rsidR="00022A0C">
        <w:rPr>
          <w:rFonts w:ascii="Times New Roman" w:hAnsi="Times New Roman" w:cs="Times New Roman"/>
        </w:rPr>
        <w:t xml:space="preserve">working and observing </w:t>
      </w:r>
      <w:r w:rsidR="00CF1AC6" w:rsidRPr="00E55224">
        <w:rPr>
          <w:rFonts w:ascii="Times New Roman" w:hAnsi="Times New Roman" w:cs="Times New Roman"/>
        </w:rPr>
        <w:t>on the ward but has been gained through reading so</w:t>
      </w:r>
      <w:r w:rsidR="002107FA">
        <w:rPr>
          <w:rFonts w:ascii="Times New Roman" w:hAnsi="Times New Roman" w:cs="Times New Roman"/>
        </w:rPr>
        <w:t>me of the truly superb literatur</w:t>
      </w:r>
      <w:r w:rsidR="00CF1AC6" w:rsidRPr="00E55224">
        <w:rPr>
          <w:rFonts w:ascii="Times New Roman" w:hAnsi="Times New Roman" w:cs="Times New Roman"/>
        </w:rPr>
        <w:t xml:space="preserve">e on the philosophy and psychology of care of persons with </w:t>
      </w:r>
      <w:r w:rsidR="00CF1AC6">
        <w:rPr>
          <w:rFonts w:ascii="Times New Roman" w:hAnsi="Times New Roman" w:cs="Times New Roman"/>
        </w:rPr>
        <w:t>the disease</w:t>
      </w:r>
      <w:r w:rsidR="00CF1AC6" w:rsidRPr="00E55224">
        <w:rPr>
          <w:rFonts w:ascii="Times New Roman" w:hAnsi="Times New Roman" w:cs="Times New Roman"/>
        </w:rPr>
        <w:t>.</w:t>
      </w:r>
      <w:r w:rsidR="00CF1AC6">
        <w:rPr>
          <w:rFonts w:ascii="Times New Roman" w:hAnsi="Times New Roman" w:cs="Times New Roman"/>
        </w:rPr>
        <w:t xml:space="preserve"> </w:t>
      </w:r>
      <w:r w:rsidR="00210F1E">
        <w:rPr>
          <w:rFonts w:ascii="Times New Roman" w:hAnsi="Times New Roman" w:cs="Times New Roman"/>
        </w:rPr>
        <w:t xml:space="preserve"> </w:t>
      </w:r>
    </w:p>
    <w:p w:rsidR="001D6F9A" w:rsidRDefault="00210F1E" w:rsidP="00CF1AC6">
      <w:pPr>
        <w:spacing w:line="360" w:lineRule="auto"/>
        <w:rPr>
          <w:rFonts w:ascii="Times New Roman" w:hAnsi="Times New Roman" w:cs="Times New Roman"/>
        </w:rPr>
      </w:pPr>
      <w:r>
        <w:rPr>
          <w:rFonts w:ascii="Times New Roman" w:hAnsi="Times New Roman" w:cs="Times New Roman"/>
        </w:rPr>
        <w:t>In particular</w:t>
      </w:r>
      <w:r w:rsidR="001A4421">
        <w:rPr>
          <w:rFonts w:ascii="Times New Roman" w:hAnsi="Times New Roman" w:cs="Times New Roman"/>
        </w:rPr>
        <w:t>,</w:t>
      </w:r>
      <w:r w:rsidR="00F11500">
        <w:rPr>
          <w:rFonts w:ascii="Times New Roman" w:hAnsi="Times New Roman" w:cs="Times New Roman"/>
        </w:rPr>
        <w:t xml:space="preserve"> ta</w:t>
      </w:r>
      <w:r w:rsidR="002107FA">
        <w:rPr>
          <w:rFonts w:ascii="Times New Roman" w:hAnsi="Times New Roman" w:cs="Times New Roman"/>
        </w:rPr>
        <w:t xml:space="preserve">king on the role of patient </w:t>
      </w:r>
      <w:r w:rsidR="00F11500">
        <w:rPr>
          <w:rFonts w:ascii="Times New Roman" w:hAnsi="Times New Roman" w:cs="Times New Roman"/>
        </w:rPr>
        <w:t xml:space="preserve">has taught me </w:t>
      </w:r>
      <w:r w:rsidR="002107FA">
        <w:rPr>
          <w:rFonts w:ascii="Times New Roman" w:hAnsi="Times New Roman" w:cs="Times New Roman"/>
        </w:rPr>
        <w:t xml:space="preserve">the value of human connection. </w:t>
      </w:r>
      <w:r w:rsidR="00F11500">
        <w:rPr>
          <w:rFonts w:ascii="Times New Roman" w:hAnsi="Times New Roman" w:cs="Times New Roman"/>
        </w:rPr>
        <w:t xml:space="preserve">I experienced a profound feeling state of </w:t>
      </w:r>
      <w:r w:rsidR="0077279E">
        <w:rPr>
          <w:rFonts w:ascii="Times New Roman" w:hAnsi="Times New Roman" w:cs="Times New Roman"/>
        </w:rPr>
        <w:t>unwantedness</w:t>
      </w:r>
      <w:r w:rsidR="00F11500">
        <w:rPr>
          <w:rFonts w:ascii="Times New Roman" w:hAnsi="Times New Roman" w:cs="Times New Roman"/>
        </w:rPr>
        <w:t xml:space="preserve">; a need only quenched by genuine human interaction. </w:t>
      </w:r>
      <w:r w:rsidR="002107FA">
        <w:rPr>
          <w:rFonts w:ascii="Times New Roman" w:hAnsi="Times New Roman" w:cs="Times New Roman"/>
        </w:rPr>
        <w:t xml:space="preserve">This </w:t>
      </w:r>
      <w:r w:rsidR="0077279E">
        <w:rPr>
          <w:rFonts w:ascii="Times New Roman" w:hAnsi="Times New Roman" w:cs="Times New Roman"/>
        </w:rPr>
        <w:t>can</w:t>
      </w:r>
      <w:r w:rsidR="002107FA">
        <w:rPr>
          <w:rFonts w:ascii="Times New Roman" w:hAnsi="Times New Roman" w:cs="Times New Roman"/>
        </w:rPr>
        <w:t xml:space="preserve"> take the form of a “Good morning!” on </w:t>
      </w:r>
      <w:r w:rsidR="00F11500">
        <w:rPr>
          <w:rFonts w:ascii="Times New Roman" w:hAnsi="Times New Roman" w:cs="Times New Roman"/>
        </w:rPr>
        <w:t>one’s</w:t>
      </w:r>
      <w:r w:rsidR="002107FA">
        <w:rPr>
          <w:rFonts w:ascii="Times New Roman" w:hAnsi="Times New Roman" w:cs="Times New Roman"/>
        </w:rPr>
        <w:t xml:space="preserve"> way to the staff room or through </w:t>
      </w:r>
      <w:r w:rsidR="00F11500">
        <w:rPr>
          <w:rFonts w:ascii="Times New Roman" w:hAnsi="Times New Roman" w:cs="Times New Roman"/>
        </w:rPr>
        <w:t>close</w:t>
      </w:r>
      <w:r w:rsidR="0077279E">
        <w:rPr>
          <w:rFonts w:ascii="Times New Roman" w:hAnsi="Times New Roman" w:cs="Times New Roman"/>
        </w:rPr>
        <w:t xml:space="preserve"> and sensitive</w:t>
      </w:r>
      <w:r w:rsidR="001D6F9A">
        <w:rPr>
          <w:rFonts w:ascii="Times New Roman" w:hAnsi="Times New Roman" w:cs="Times New Roman"/>
        </w:rPr>
        <w:t xml:space="preserve"> </w:t>
      </w:r>
      <w:r w:rsidR="001A4421">
        <w:rPr>
          <w:rFonts w:ascii="Times New Roman" w:hAnsi="Times New Roman" w:cs="Times New Roman"/>
        </w:rPr>
        <w:t>listening</w:t>
      </w:r>
      <w:r w:rsidR="002107FA">
        <w:rPr>
          <w:rFonts w:ascii="Times New Roman" w:hAnsi="Times New Roman" w:cs="Times New Roman"/>
        </w:rPr>
        <w:t xml:space="preserve">. One of the most </w:t>
      </w:r>
      <w:r w:rsidR="001D6F9A">
        <w:rPr>
          <w:rFonts w:ascii="Times New Roman" w:hAnsi="Times New Roman" w:cs="Times New Roman"/>
        </w:rPr>
        <w:t>powerful</w:t>
      </w:r>
      <w:r w:rsidR="002107FA">
        <w:rPr>
          <w:rFonts w:ascii="Times New Roman" w:hAnsi="Times New Roman" w:cs="Times New Roman"/>
        </w:rPr>
        <w:t xml:space="preserve"> </w:t>
      </w:r>
      <w:r w:rsidR="0077279E">
        <w:rPr>
          <w:rFonts w:ascii="Times New Roman" w:hAnsi="Times New Roman" w:cs="Times New Roman"/>
        </w:rPr>
        <w:t>insights</w:t>
      </w:r>
      <w:r w:rsidR="001D6F9A">
        <w:rPr>
          <w:rFonts w:ascii="Times New Roman" w:hAnsi="Times New Roman" w:cs="Times New Roman"/>
        </w:rPr>
        <w:t xml:space="preserve"> </w:t>
      </w:r>
      <w:r w:rsidR="0077279E">
        <w:rPr>
          <w:rFonts w:ascii="Times New Roman" w:hAnsi="Times New Roman" w:cs="Times New Roman"/>
        </w:rPr>
        <w:t>into</w:t>
      </w:r>
      <w:r w:rsidR="001D6F9A">
        <w:rPr>
          <w:rFonts w:ascii="Times New Roman" w:hAnsi="Times New Roman" w:cs="Times New Roman"/>
        </w:rPr>
        <w:t xml:space="preserve"> </w:t>
      </w:r>
      <w:r w:rsidR="00F11500">
        <w:rPr>
          <w:rFonts w:ascii="Times New Roman" w:hAnsi="Times New Roman" w:cs="Times New Roman"/>
        </w:rPr>
        <w:t>the value of this</w:t>
      </w:r>
      <w:r w:rsidR="001D6F9A">
        <w:rPr>
          <w:rFonts w:ascii="Times New Roman" w:hAnsi="Times New Roman" w:cs="Times New Roman"/>
        </w:rPr>
        <w:t xml:space="preserve"> connection</w:t>
      </w:r>
      <w:r w:rsidR="002107FA">
        <w:rPr>
          <w:rFonts w:ascii="Times New Roman" w:hAnsi="Times New Roman" w:cs="Times New Roman"/>
        </w:rPr>
        <w:t xml:space="preserve"> </w:t>
      </w:r>
      <w:r w:rsidR="00F11500">
        <w:rPr>
          <w:rFonts w:ascii="Times New Roman" w:hAnsi="Times New Roman" w:cs="Times New Roman"/>
        </w:rPr>
        <w:t xml:space="preserve">was </w:t>
      </w:r>
      <w:r w:rsidR="0077279E">
        <w:rPr>
          <w:rFonts w:ascii="Times New Roman" w:hAnsi="Times New Roman" w:cs="Times New Roman"/>
        </w:rPr>
        <w:t>through</w:t>
      </w:r>
      <w:r w:rsidR="00F11500">
        <w:rPr>
          <w:rFonts w:ascii="Times New Roman" w:hAnsi="Times New Roman" w:cs="Times New Roman"/>
        </w:rPr>
        <w:t xml:space="preserve"> re</w:t>
      </w:r>
      <w:r w:rsidR="001D6F9A">
        <w:rPr>
          <w:rFonts w:ascii="Times New Roman" w:hAnsi="Times New Roman" w:cs="Times New Roman"/>
        </w:rPr>
        <w:t xml:space="preserve">gular </w:t>
      </w:r>
      <w:r w:rsidR="00DB6247">
        <w:rPr>
          <w:rFonts w:ascii="Times New Roman" w:hAnsi="Times New Roman" w:cs="Times New Roman"/>
        </w:rPr>
        <w:t>time spent</w:t>
      </w:r>
      <w:r w:rsidR="001D6F9A">
        <w:rPr>
          <w:rFonts w:ascii="Times New Roman" w:hAnsi="Times New Roman" w:cs="Times New Roman"/>
        </w:rPr>
        <w:t xml:space="preserve"> with one of the patients on the </w:t>
      </w:r>
      <w:r w:rsidR="001A4421">
        <w:rPr>
          <w:rFonts w:ascii="Times New Roman" w:hAnsi="Times New Roman" w:cs="Times New Roman"/>
        </w:rPr>
        <w:t xml:space="preserve">dementia </w:t>
      </w:r>
      <w:r w:rsidR="001D6F9A">
        <w:rPr>
          <w:rFonts w:ascii="Times New Roman" w:hAnsi="Times New Roman" w:cs="Times New Roman"/>
        </w:rPr>
        <w:t>ward</w:t>
      </w:r>
      <w:r w:rsidR="00F11500">
        <w:rPr>
          <w:rFonts w:ascii="Times New Roman" w:hAnsi="Times New Roman" w:cs="Times New Roman"/>
        </w:rPr>
        <w:t xml:space="preserve">. </w:t>
      </w:r>
      <w:r w:rsidR="002107FA">
        <w:rPr>
          <w:rFonts w:ascii="Times New Roman" w:hAnsi="Times New Roman" w:cs="Times New Roman"/>
        </w:rPr>
        <w:t xml:space="preserve"> </w:t>
      </w:r>
      <w:r w:rsidR="00F11500">
        <w:rPr>
          <w:rFonts w:ascii="Times New Roman" w:hAnsi="Times New Roman" w:cs="Times New Roman"/>
        </w:rPr>
        <w:t>Unfortunately</w:t>
      </w:r>
      <w:r w:rsidR="0077279E">
        <w:rPr>
          <w:rFonts w:ascii="Times New Roman" w:hAnsi="Times New Roman" w:cs="Times New Roman"/>
        </w:rPr>
        <w:t xml:space="preserve"> (like </w:t>
      </w:r>
      <w:r w:rsidR="00DB6247">
        <w:rPr>
          <w:rFonts w:ascii="Times New Roman" w:hAnsi="Times New Roman" w:cs="Times New Roman"/>
        </w:rPr>
        <w:t>most of</w:t>
      </w:r>
      <w:r w:rsidR="0077279E">
        <w:rPr>
          <w:rFonts w:ascii="Times New Roman" w:hAnsi="Times New Roman" w:cs="Times New Roman"/>
        </w:rPr>
        <w:t xml:space="preserve"> the raw data)</w:t>
      </w:r>
      <w:r w:rsidR="00F11500">
        <w:rPr>
          <w:rFonts w:ascii="Times New Roman" w:hAnsi="Times New Roman" w:cs="Times New Roman"/>
        </w:rPr>
        <w:t xml:space="preserve"> the specifics</w:t>
      </w:r>
      <w:r w:rsidR="001A4421">
        <w:rPr>
          <w:rFonts w:ascii="Times New Roman" w:hAnsi="Times New Roman" w:cs="Times New Roman"/>
        </w:rPr>
        <w:t xml:space="preserve"> </w:t>
      </w:r>
      <w:r w:rsidR="00F11500">
        <w:rPr>
          <w:rFonts w:ascii="Times New Roman" w:hAnsi="Times New Roman" w:cs="Times New Roman"/>
        </w:rPr>
        <w:t xml:space="preserve">did not find its way into the main body of the text. </w:t>
      </w:r>
      <w:r w:rsidR="0077279E">
        <w:rPr>
          <w:rFonts w:ascii="Times New Roman" w:hAnsi="Times New Roman" w:cs="Times New Roman"/>
        </w:rPr>
        <w:t>I</w:t>
      </w:r>
      <w:r w:rsidR="00B521C2">
        <w:rPr>
          <w:rFonts w:ascii="Times New Roman" w:hAnsi="Times New Roman" w:cs="Times New Roman"/>
        </w:rPr>
        <w:t>t is worth sharing here.</w:t>
      </w:r>
    </w:p>
    <w:p w:rsidR="0077279E" w:rsidRDefault="002107FA" w:rsidP="00B521C2">
      <w:pPr>
        <w:spacing w:line="360" w:lineRule="auto"/>
        <w:rPr>
          <w:rFonts w:ascii="Times New Roman" w:hAnsi="Times New Roman" w:cs="Times New Roman"/>
        </w:rPr>
      </w:pPr>
      <w:r w:rsidRPr="00B521C2">
        <w:rPr>
          <w:rFonts w:ascii="Times New Roman" w:hAnsi="Times New Roman" w:cs="Times New Roman"/>
        </w:rPr>
        <w:t>The man was an ex-factory worker in his mid-sixties</w:t>
      </w:r>
      <w:r w:rsidR="0077279E">
        <w:rPr>
          <w:rFonts w:ascii="Times New Roman" w:hAnsi="Times New Roman" w:cs="Times New Roman"/>
        </w:rPr>
        <w:t xml:space="preserve">. He </w:t>
      </w:r>
      <w:r w:rsidR="00B521C2" w:rsidRPr="00B521C2">
        <w:rPr>
          <w:rFonts w:ascii="Times New Roman" w:hAnsi="Times New Roman" w:cs="Times New Roman"/>
        </w:rPr>
        <w:t xml:space="preserve">suffered dementia </w:t>
      </w:r>
      <w:r w:rsidR="00F11500" w:rsidRPr="00B521C2">
        <w:rPr>
          <w:rFonts w:ascii="Times New Roman" w:hAnsi="Times New Roman" w:cs="Times New Roman"/>
        </w:rPr>
        <w:t>as a result of</w:t>
      </w:r>
      <w:r w:rsidR="001D6F9A" w:rsidRPr="00B521C2">
        <w:rPr>
          <w:rFonts w:ascii="Times New Roman" w:hAnsi="Times New Roman" w:cs="Times New Roman"/>
        </w:rPr>
        <w:t xml:space="preserve"> </w:t>
      </w:r>
      <w:r w:rsidR="0077279E">
        <w:rPr>
          <w:rFonts w:ascii="Times New Roman" w:hAnsi="Times New Roman" w:cs="Times New Roman"/>
        </w:rPr>
        <w:t xml:space="preserve">both </w:t>
      </w:r>
      <w:r w:rsidR="00B521C2" w:rsidRPr="00B521C2">
        <w:rPr>
          <w:rFonts w:ascii="Times New Roman" w:hAnsi="Times New Roman" w:cs="Times New Roman"/>
        </w:rPr>
        <w:t xml:space="preserve">alcohol misuse and previous strokes. </w:t>
      </w:r>
      <w:r w:rsidR="001D6F9A" w:rsidRPr="00B521C2">
        <w:rPr>
          <w:rFonts w:ascii="Times New Roman" w:hAnsi="Times New Roman" w:cs="Times New Roman"/>
        </w:rPr>
        <w:t>Therefore, aside</w:t>
      </w:r>
      <w:r w:rsidRPr="00B521C2">
        <w:rPr>
          <w:rFonts w:ascii="Times New Roman" w:hAnsi="Times New Roman" w:cs="Times New Roman"/>
        </w:rPr>
        <w:t xml:space="preserve"> from </w:t>
      </w:r>
      <w:r w:rsidR="00F11500" w:rsidRPr="00B521C2">
        <w:rPr>
          <w:rFonts w:ascii="Times New Roman" w:hAnsi="Times New Roman" w:cs="Times New Roman"/>
        </w:rPr>
        <w:t>being</w:t>
      </w:r>
      <w:r w:rsidR="001D6F9A" w:rsidRPr="00B521C2">
        <w:rPr>
          <w:rFonts w:ascii="Times New Roman" w:hAnsi="Times New Roman" w:cs="Times New Roman"/>
        </w:rPr>
        <w:t xml:space="preserve"> wheelchair bound </w:t>
      </w:r>
      <w:r w:rsidR="00F11500" w:rsidRPr="00B521C2">
        <w:rPr>
          <w:rFonts w:ascii="Times New Roman" w:hAnsi="Times New Roman" w:cs="Times New Roman"/>
        </w:rPr>
        <w:t>secondary to hemiplegia</w:t>
      </w:r>
      <w:r w:rsidR="0077279E">
        <w:rPr>
          <w:rFonts w:ascii="Times New Roman" w:hAnsi="Times New Roman" w:cs="Times New Roman"/>
        </w:rPr>
        <w:t>,</w:t>
      </w:r>
      <w:r w:rsidR="00F11500" w:rsidRPr="00B521C2">
        <w:rPr>
          <w:rFonts w:ascii="Times New Roman" w:hAnsi="Times New Roman" w:cs="Times New Roman"/>
        </w:rPr>
        <w:t xml:space="preserve"> </w:t>
      </w:r>
      <w:r w:rsidR="001D6F9A" w:rsidRPr="00B521C2">
        <w:rPr>
          <w:rFonts w:ascii="Times New Roman" w:hAnsi="Times New Roman" w:cs="Times New Roman"/>
        </w:rPr>
        <w:t>h</w:t>
      </w:r>
      <w:r w:rsidRPr="00B521C2">
        <w:rPr>
          <w:rFonts w:ascii="Times New Roman" w:hAnsi="Times New Roman" w:cs="Times New Roman"/>
        </w:rPr>
        <w:t>is most</w:t>
      </w:r>
      <w:r w:rsidR="00F11500" w:rsidRPr="00B521C2">
        <w:rPr>
          <w:rFonts w:ascii="Times New Roman" w:hAnsi="Times New Roman" w:cs="Times New Roman"/>
        </w:rPr>
        <w:t xml:space="preserve"> immediately</w:t>
      </w:r>
      <w:r w:rsidRPr="00B521C2">
        <w:rPr>
          <w:rFonts w:ascii="Times New Roman" w:hAnsi="Times New Roman" w:cs="Times New Roman"/>
        </w:rPr>
        <w:t xml:space="preserve"> striking symptom was expressive dysphagia.</w:t>
      </w:r>
      <w:r w:rsidR="001D6F9A" w:rsidRPr="00B521C2">
        <w:rPr>
          <w:rFonts w:ascii="Times New Roman" w:hAnsi="Times New Roman" w:cs="Times New Roman"/>
        </w:rPr>
        <w:t xml:space="preserve"> Th</w:t>
      </w:r>
      <w:r w:rsidR="00F11500" w:rsidRPr="00B521C2">
        <w:rPr>
          <w:rFonts w:ascii="Times New Roman" w:hAnsi="Times New Roman" w:cs="Times New Roman"/>
        </w:rPr>
        <w:t>is meant that</w:t>
      </w:r>
      <w:r w:rsidR="00DB6247">
        <w:rPr>
          <w:rFonts w:ascii="Times New Roman" w:hAnsi="Times New Roman" w:cs="Times New Roman"/>
        </w:rPr>
        <w:t xml:space="preserve">, </w:t>
      </w:r>
      <w:r w:rsidR="00F11500" w:rsidRPr="00B521C2">
        <w:rPr>
          <w:rFonts w:ascii="Times New Roman" w:hAnsi="Times New Roman" w:cs="Times New Roman"/>
        </w:rPr>
        <w:t>i</w:t>
      </w:r>
      <w:r w:rsidR="001D6F9A" w:rsidRPr="00B521C2">
        <w:rPr>
          <w:rFonts w:ascii="Times New Roman" w:hAnsi="Times New Roman" w:cs="Times New Roman"/>
        </w:rPr>
        <w:t>n spite of</w:t>
      </w:r>
      <w:r w:rsidRPr="00B521C2">
        <w:rPr>
          <w:rFonts w:ascii="Times New Roman" w:hAnsi="Times New Roman" w:cs="Times New Roman"/>
        </w:rPr>
        <w:t xml:space="preserve"> his best e</w:t>
      </w:r>
      <w:r w:rsidR="00F11500" w:rsidRPr="00B521C2">
        <w:rPr>
          <w:rFonts w:ascii="Times New Roman" w:hAnsi="Times New Roman" w:cs="Times New Roman"/>
        </w:rPr>
        <w:t>ffort</w:t>
      </w:r>
      <w:r w:rsidR="0077279E">
        <w:rPr>
          <w:rFonts w:ascii="Times New Roman" w:hAnsi="Times New Roman" w:cs="Times New Roman"/>
        </w:rPr>
        <w:t>s</w:t>
      </w:r>
      <w:r w:rsidR="00DB6247">
        <w:rPr>
          <w:rFonts w:ascii="Times New Roman" w:hAnsi="Times New Roman" w:cs="Times New Roman"/>
        </w:rPr>
        <w:t xml:space="preserve">, </w:t>
      </w:r>
      <w:r w:rsidR="001D6F9A" w:rsidRPr="00B521C2">
        <w:rPr>
          <w:rFonts w:ascii="Times New Roman" w:hAnsi="Times New Roman" w:cs="Times New Roman"/>
        </w:rPr>
        <w:t>intended sentences were physically u</w:t>
      </w:r>
      <w:r w:rsidRPr="00B521C2">
        <w:rPr>
          <w:rFonts w:ascii="Times New Roman" w:hAnsi="Times New Roman" w:cs="Times New Roman"/>
        </w:rPr>
        <w:t>nable to be expressed</w:t>
      </w:r>
      <w:r w:rsidR="001A4421">
        <w:rPr>
          <w:rFonts w:ascii="Times New Roman" w:hAnsi="Times New Roman" w:cs="Times New Roman"/>
        </w:rPr>
        <w:t>. H</w:t>
      </w:r>
      <w:r w:rsidRPr="00B521C2">
        <w:rPr>
          <w:rFonts w:ascii="Times New Roman" w:hAnsi="Times New Roman" w:cs="Times New Roman"/>
        </w:rPr>
        <w:t xml:space="preserve">is mouth and tongue </w:t>
      </w:r>
      <w:r w:rsidR="001A4421">
        <w:rPr>
          <w:rFonts w:ascii="Times New Roman" w:hAnsi="Times New Roman" w:cs="Times New Roman"/>
        </w:rPr>
        <w:t>could not</w:t>
      </w:r>
      <w:r w:rsidR="001D6F9A" w:rsidRPr="00B521C2">
        <w:rPr>
          <w:rFonts w:ascii="Times New Roman" w:hAnsi="Times New Roman" w:cs="Times New Roman"/>
        </w:rPr>
        <w:t xml:space="preserve"> muster the mechanics </w:t>
      </w:r>
      <w:r w:rsidR="00DB6247">
        <w:rPr>
          <w:rFonts w:ascii="Times New Roman" w:hAnsi="Times New Roman" w:cs="Times New Roman"/>
        </w:rPr>
        <w:t xml:space="preserve">needed </w:t>
      </w:r>
      <w:r w:rsidR="00B521C2" w:rsidRPr="00B521C2">
        <w:rPr>
          <w:rFonts w:ascii="Times New Roman" w:hAnsi="Times New Roman" w:cs="Times New Roman"/>
        </w:rPr>
        <w:t>to speak</w:t>
      </w:r>
      <w:r w:rsidRPr="00B521C2">
        <w:rPr>
          <w:rFonts w:ascii="Times New Roman" w:hAnsi="Times New Roman" w:cs="Times New Roman"/>
        </w:rPr>
        <w:t xml:space="preserve">. </w:t>
      </w:r>
      <w:r w:rsidR="0077279E">
        <w:rPr>
          <w:rFonts w:ascii="Times New Roman" w:hAnsi="Times New Roman" w:cs="Times New Roman"/>
        </w:rPr>
        <w:t>Over the week</w:t>
      </w:r>
      <w:r w:rsidR="001D6F9A" w:rsidRPr="00B521C2">
        <w:rPr>
          <w:rFonts w:ascii="Times New Roman" w:hAnsi="Times New Roman" w:cs="Times New Roman"/>
        </w:rPr>
        <w:t xml:space="preserve"> I spent about an hour </w:t>
      </w:r>
      <w:r w:rsidR="0077279E">
        <w:rPr>
          <w:rFonts w:ascii="Times New Roman" w:hAnsi="Times New Roman" w:cs="Times New Roman"/>
        </w:rPr>
        <w:t>at</w:t>
      </w:r>
      <w:r w:rsidR="00B521C2" w:rsidRPr="00B521C2">
        <w:rPr>
          <w:rFonts w:ascii="Times New Roman" w:hAnsi="Times New Roman" w:cs="Times New Roman"/>
        </w:rPr>
        <w:t xml:space="preserve"> lunch</w:t>
      </w:r>
      <w:r w:rsidR="0077279E">
        <w:rPr>
          <w:rFonts w:ascii="Times New Roman" w:hAnsi="Times New Roman" w:cs="Times New Roman"/>
        </w:rPr>
        <w:t xml:space="preserve"> </w:t>
      </w:r>
      <w:r w:rsidRPr="00B521C2">
        <w:rPr>
          <w:rFonts w:ascii="Times New Roman" w:hAnsi="Times New Roman" w:cs="Times New Roman"/>
        </w:rPr>
        <w:t xml:space="preserve">helping </w:t>
      </w:r>
      <w:r w:rsidR="00B521C2" w:rsidRPr="00B521C2">
        <w:rPr>
          <w:rFonts w:ascii="Times New Roman" w:hAnsi="Times New Roman" w:cs="Times New Roman"/>
        </w:rPr>
        <w:t xml:space="preserve">him </w:t>
      </w:r>
      <w:r w:rsidRPr="00B521C2">
        <w:rPr>
          <w:rFonts w:ascii="Times New Roman" w:hAnsi="Times New Roman" w:cs="Times New Roman"/>
        </w:rPr>
        <w:t>with his dinner and discussing his life</w:t>
      </w:r>
      <w:r w:rsidR="00B521C2" w:rsidRPr="00B521C2">
        <w:rPr>
          <w:rFonts w:ascii="Times New Roman" w:hAnsi="Times New Roman" w:cs="Times New Roman"/>
        </w:rPr>
        <w:t xml:space="preserve">. </w:t>
      </w:r>
    </w:p>
    <w:p w:rsidR="00B521C2" w:rsidRDefault="00B521C2" w:rsidP="00B521C2">
      <w:pPr>
        <w:spacing w:line="360" w:lineRule="auto"/>
        <w:rPr>
          <w:rFonts w:ascii="Times New Roman" w:hAnsi="Times New Roman" w:cs="Times New Roman"/>
        </w:rPr>
      </w:pPr>
      <w:r w:rsidRPr="00B521C2">
        <w:rPr>
          <w:rFonts w:ascii="Times New Roman" w:hAnsi="Times New Roman" w:cs="Times New Roman"/>
        </w:rPr>
        <w:t xml:space="preserve">Initially </w:t>
      </w:r>
      <w:r w:rsidR="002107FA" w:rsidRPr="00B521C2">
        <w:rPr>
          <w:rFonts w:ascii="Times New Roman" w:hAnsi="Times New Roman" w:cs="Times New Roman"/>
        </w:rPr>
        <w:t>conversation was limited to “</w:t>
      </w:r>
      <w:r w:rsidR="00DB6247">
        <w:rPr>
          <w:rFonts w:ascii="Times New Roman" w:hAnsi="Times New Roman" w:cs="Times New Roman"/>
        </w:rPr>
        <w:t xml:space="preserve">ayes” </w:t>
      </w:r>
      <w:r w:rsidR="002107FA" w:rsidRPr="00B521C2">
        <w:rPr>
          <w:rFonts w:ascii="Times New Roman" w:hAnsi="Times New Roman" w:cs="Times New Roman"/>
        </w:rPr>
        <w:t>and shakes of the head.</w:t>
      </w:r>
      <w:r w:rsidR="001D6F9A" w:rsidRPr="00B521C2">
        <w:rPr>
          <w:rFonts w:ascii="Times New Roman" w:hAnsi="Times New Roman" w:cs="Times New Roman"/>
        </w:rPr>
        <w:t xml:space="preserve"> He was frequently frustrated, </w:t>
      </w:r>
      <w:r w:rsidR="00DB6247">
        <w:rPr>
          <w:rFonts w:ascii="Times New Roman" w:hAnsi="Times New Roman" w:cs="Times New Roman"/>
        </w:rPr>
        <w:t xml:space="preserve">quickly </w:t>
      </w:r>
      <w:r w:rsidR="0077279E">
        <w:rPr>
          <w:rFonts w:ascii="Times New Roman" w:hAnsi="Times New Roman" w:cs="Times New Roman"/>
        </w:rPr>
        <w:t xml:space="preserve">ending efforts to </w:t>
      </w:r>
      <w:r w:rsidR="00DB6247">
        <w:rPr>
          <w:rFonts w:ascii="Times New Roman" w:hAnsi="Times New Roman" w:cs="Times New Roman"/>
        </w:rPr>
        <w:t>answer questions</w:t>
      </w:r>
      <w:r w:rsidR="0077279E">
        <w:rPr>
          <w:rFonts w:ascii="Times New Roman" w:hAnsi="Times New Roman" w:cs="Times New Roman"/>
        </w:rPr>
        <w:t xml:space="preserve"> with a dejected sigh and roll of the eyes</w:t>
      </w:r>
      <w:r w:rsidR="001D6F9A" w:rsidRPr="00B521C2">
        <w:rPr>
          <w:rFonts w:ascii="Times New Roman" w:hAnsi="Times New Roman" w:cs="Times New Roman"/>
        </w:rPr>
        <w:t>.</w:t>
      </w:r>
      <w:r w:rsidR="002107FA" w:rsidRPr="00B521C2">
        <w:rPr>
          <w:rFonts w:ascii="Times New Roman" w:hAnsi="Times New Roman" w:cs="Times New Roman"/>
        </w:rPr>
        <w:t xml:space="preserve"> </w:t>
      </w:r>
      <w:r w:rsidR="001D6F9A" w:rsidRPr="00B521C2">
        <w:rPr>
          <w:rFonts w:ascii="Times New Roman" w:hAnsi="Times New Roman" w:cs="Times New Roman"/>
        </w:rPr>
        <w:t xml:space="preserve">And </w:t>
      </w:r>
      <w:r w:rsidR="002107FA" w:rsidRPr="00B521C2">
        <w:rPr>
          <w:rFonts w:ascii="Times New Roman" w:hAnsi="Times New Roman" w:cs="Times New Roman"/>
        </w:rPr>
        <w:t xml:space="preserve">I was nervous, frequently stuck for </w:t>
      </w:r>
      <w:r w:rsidR="001D6F9A" w:rsidRPr="00B521C2">
        <w:rPr>
          <w:rFonts w:ascii="Times New Roman" w:hAnsi="Times New Roman" w:cs="Times New Roman"/>
        </w:rPr>
        <w:t>conversation</w:t>
      </w:r>
      <w:r w:rsidRPr="00B521C2">
        <w:rPr>
          <w:rFonts w:ascii="Times New Roman" w:hAnsi="Times New Roman" w:cs="Times New Roman"/>
        </w:rPr>
        <w:t xml:space="preserve"> and f</w:t>
      </w:r>
      <w:r w:rsidR="002107FA" w:rsidRPr="00B521C2">
        <w:rPr>
          <w:rFonts w:ascii="Times New Roman" w:hAnsi="Times New Roman" w:cs="Times New Roman"/>
        </w:rPr>
        <w:t xml:space="preserve">inding it difficult to gauge the balance between helping and babying. </w:t>
      </w:r>
      <w:r w:rsidR="001D6F9A" w:rsidRPr="00B521C2">
        <w:rPr>
          <w:rFonts w:ascii="Times New Roman" w:hAnsi="Times New Roman" w:cs="Times New Roman"/>
        </w:rPr>
        <w:t>However</w:t>
      </w:r>
      <w:r w:rsidR="0077279E">
        <w:rPr>
          <w:rFonts w:ascii="Times New Roman" w:hAnsi="Times New Roman" w:cs="Times New Roman"/>
        </w:rPr>
        <w:t xml:space="preserve"> </w:t>
      </w:r>
      <w:r w:rsidR="001D6F9A" w:rsidRPr="00B521C2">
        <w:rPr>
          <w:rFonts w:ascii="Times New Roman" w:hAnsi="Times New Roman" w:cs="Times New Roman"/>
        </w:rPr>
        <w:t>over the course of the</w:t>
      </w:r>
      <w:r w:rsidR="001A4421">
        <w:rPr>
          <w:rFonts w:ascii="Times New Roman" w:hAnsi="Times New Roman" w:cs="Times New Roman"/>
        </w:rPr>
        <w:t xml:space="preserve"> week I became more relaxed. A</w:t>
      </w:r>
      <w:r w:rsidR="001D6F9A" w:rsidRPr="00B521C2">
        <w:rPr>
          <w:rFonts w:ascii="Times New Roman" w:hAnsi="Times New Roman" w:cs="Times New Roman"/>
        </w:rPr>
        <w:t xml:space="preserve"> bond developed. By the end of the week we were laughing </w:t>
      </w:r>
      <w:r w:rsidRPr="00B521C2">
        <w:rPr>
          <w:rFonts w:ascii="Times New Roman" w:hAnsi="Times New Roman" w:cs="Times New Roman"/>
        </w:rPr>
        <w:t xml:space="preserve">over stories shared. </w:t>
      </w:r>
      <w:r w:rsidR="001A4421">
        <w:rPr>
          <w:rFonts w:ascii="Times New Roman" w:hAnsi="Times New Roman" w:cs="Times New Roman"/>
        </w:rPr>
        <w:t>And q</w:t>
      </w:r>
      <w:r w:rsidR="0077279E">
        <w:rPr>
          <w:rFonts w:ascii="Times New Roman" w:hAnsi="Times New Roman" w:cs="Times New Roman"/>
        </w:rPr>
        <w:t>uite remarkably h</w:t>
      </w:r>
      <w:r w:rsidRPr="00B521C2">
        <w:rPr>
          <w:rFonts w:ascii="Times New Roman" w:hAnsi="Times New Roman" w:cs="Times New Roman"/>
        </w:rPr>
        <w:t xml:space="preserve">is </w:t>
      </w:r>
      <w:r w:rsidR="001A4421">
        <w:rPr>
          <w:rFonts w:ascii="Times New Roman" w:hAnsi="Times New Roman" w:cs="Times New Roman"/>
        </w:rPr>
        <w:t>dysphagia had dampened and his self-expression</w:t>
      </w:r>
      <w:r w:rsidRPr="00B521C2">
        <w:rPr>
          <w:rFonts w:ascii="Times New Roman" w:hAnsi="Times New Roman" w:cs="Times New Roman"/>
        </w:rPr>
        <w:t xml:space="preserve"> had </w:t>
      </w:r>
      <w:r w:rsidR="00DB6247">
        <w:rPr>
          <w:rFonts w:ascii="Times New Roman" w:hAnsi="Times New Roman" w:cs="Times New Roman"/>
        </w:rPr>
        <w:t>drastically</w:t>
      </w:r>
      <w:r w:rsidR="0077279E">
        <w:rPr>
          <w:rFonts w:ascii="Times New Roman" w:hAnsi="Times New Roman" w:cs="Times New Roman"/>
        </w:rPr>
        <w:t xml:space="preserve"> </w:t>
      </w:r>
      <w:r w:rsidRPr="00B521C2">
        <w:rPr>
          <w:rFonts w:ascii="Times New Roman" w:hAnsi="Times New Roman" w:cs="Times New Roman"/>
        </w:rPr>
        <w:t>improved. Now he</w:t>
      </w:r>
      <w:r w:rsidR="001D6F9A" w:rsidRPr="00B521C2">
        <w:rPr>
          <w:rFonts w:ascii="Times New Roman" w:hAnsi="Times New Roman" w:cs="Times New Roman"/>
        </w:rPr>
        <w:t xml:space="preserve"> was able to </w:t>
      </w:r>
      <w:r w:rsidR="0077279E">
        <w:rPr>
          <w:rFonts w:ascii="Times New Roman" w:hAnsi="Times New Roman" w:cs="Times New Roman"/>
        </w:rPr>
        <w:t>speak</w:t>
      </w:r>
      <w:r w:rsidR="001D6F9A" w:rsidRPr="00B521C2">
        <w:rPr>
          <w:rFonts w:ascii="Times New Roman" w:hAnsi="Times New Roman" w:cs="Times New Roman"/>
        </w:rPr>
        <w:t xml:space="preserve"> short sentences and </w:t>
      </w:r>
      <w:r w:rsidR="00F11500" w:rsidRPr="00B521C2">
        <w:rPr>
          <w:rFonts w:ascii="Times New Roman" w:hAnsi="Times New Roman" w:cs="Times New Roman"/>
        </w:rPr>
        <w:t xml:space="preserve">react </w:t>
      </w:r>
      <w:r w:rsidRPr="00B521C2">
        <w:rPr>
          <w:rFonts w:ascii="Times New Roman" w:hAnsi="Times New Roman" w:cs="Times New Roman"/>
        </w:rPr>
        <w:t>to things happening around him (t</w:t>
      </w:r>
      <w:r w:rsidR="00F11500" w:rsidRPr="00B521C2">
        <w:rPr>
          <w:rFonts w:ascii="Times New Roman" w:hAnsi="Times New Roman" w:cs="Times New Roman"/>
        </w:rPr>
        <w:t xml:space="preserve">he most memorable of these being when, in the process of </w:t>
      </w:r>
      <w:r w:rsidRPr="00B521C2">
        <w:rPr>
          <w:rFonts w:ascii="Times New Roman" w:hAnsi="Times New Roman" w:cs="Times New Roman"/>
        </w:rPr>
        <w:t>me</w:t>
      </w:r>
      <w:r w:rsidR="00F11500" w:rsidRPr="00B521C2">
        <w:rPr>
          <w:rFonts w:ascii="Times New Roman" w:hAnsi="Times New Roman" w:cs="Times New Roman"/>
        </w:rPr>
        <w:t xml:space="preserve"> </w:t>
      </w:r>
      <w:r w:rsidR="0077279E">
        <w:rPr>
          <w:rFonts w:ascii="Times New Roman" w:hAnsi="Times New Roman" w:cs="Times New Roman"/>
        </w:rPr>
        <w:t>displaying ineptitude at feeding him soup, he remarked</w:t>
      </w:r>
      <w:r w:rsidR="00F11500" w:rsidRPr="00B521C2">
        <w:rPr>
          <w:rFonts w:ascii="Times New Roman" w:hAnsi="Times New Roman" w:cs="Times New Roman"/>
        </w:rPr>
        <w:t>: “You’</w:t>
      </w:r>
      <w:r w:rsidRPr="00B521C2">
        <w:rPr>
          <w:rFonts w:ascii="Times New Roman" w:hAnsi="Times New Roman" w:cs="Times New Roman"/>
        </w:rPr>
        <w:t xml:space="preserve">re not very good at this, are </w:t>
      </w:r>
      <w:r w:rsidR="00F11500" w:rsidRPr="00B521C2">
        <w:rPr>
          <w:rFonts w:ascii="Times New Roman" w:hAnsi="Times New Roman" w:cs="Times New Roman"/>
        </w:rPr>
        <w:t>you?”</w:t>
      </w:r>
      <w:r w:rsidRPr="00B521C2">
        <w:rPr>
          <w:rFonts w:ascii="Times New Roman" w:hAnsi="Times New Roman" w:cs="Times New Roman"/>
        </w:rPr>
        <w:t>).</w:t>
      </w:r>
      <w:r w:rsidR="00F11500" w:rsidRPr="00B521C2">
        <w:rPr>
          <w:rFonts w:ascii="Times New Roman" w:hAnsi="Times New Roman" w:cs="Times New Roman"/>
        </w:rPr>
        <w:t xml:space="preserve"> </w:t>
      </w:r>
      <w:r w:rsidRPr="00B521C2">
        <w:rPr>
          <w:rFonts w:ascii="Times New Roman" w:hAnsi="Times New Roman" w:cs="Times New Roman"/>
        </w:rPr>
        <w:t xml:space="preserve">He would also have </w:t>
      </w:r>
      <w:r w:rsidR="0077279E">
        <w:rPr>
          <w:rFonts w:ascii="Times New Roman" w:hAnsi="Times New Roman" w:cs="Times New Roman"/>
        </w:rPr>
        <w:t xml:space="preserve">occasional lucid </w:t>
      </w:r>
      <w:r w:rsidR="003371E5">
        <w:rPr>
          <w:rFonts w:ascii="Times New Roman" w:hAnsi="Times New Roman" w:cs="Times New Roman"/>
        </w:rPr>
        <w:t>moments. His speech became free from impediment;</w:t>
      </w:r>
      <w:r w:rsidR="00DB6247">
        <w:rPr>
          <w:rFonts w:ascii="Times New Roman" w:hAnsi="Times New Roman" w:cs="Times New Roman"/>
        </w:rPr>
        <w:t xml:space="preserve"> </w:t>
      </w:r>
      <w:r w:rsidR="0077279E">
        <w:rPr>
          <w:rFonts w:ascii="Times New Roman" w:hAnsi="Times New Roman" w:cs="Times New Roman"/>
        </w:rPr>
        <w:t xml:space="preserve">as if </w:t>
      </w:r>
      <w:r w:rsidRPr="00B521C2">
        <w:rPr>
          <w:rFonts w:ascii="Times New Roman" w:hAnsi="Times New Roman" w:cs="Times New Roman"/>
        </w:rPr>
        <w:t xml:space="preserve">for </w:t>
      </w:r>
      <w:r w:rsidR="0077279E">
        <w:rPr>
          <w:rFonts w:ascii="Times New Roman" w:hAnsi="Times New Roman" w:cs="Times New Roman"/>
        </w:rPr>
        <w:t xml:space="preserve">three seconds </w:t>
      </w:r>
      <w:r w:rsidRPr="00B521C2">
        <w:rPr>
          <w:rFonts w:ascii="Times New Roman" w:hAnsi="Times New Roman" w:cs="Times New Roman"/>
        </w:rPr>
        <w:t xml:space="preserve">he </w:t>
      </w:r>
      <w:r w:rsidR="003371E5">
        <w:rPr>
          <w:rFonts w:ascii="Times New Roman" w:hAnsi="Times New Roman" w:cs="Times New Roman"/>
        </w:rPr>
        <w:t>was</w:t>
      </w:r>
      <w:r>
        <w:rPr>
          <w:rFonts w:ascii="Times New Roman" w:hAnsi="Times New Roman" w:cs="Times New Roman"/>
        </w:rPr>
        <w:t xml:space="preserve"> dementia-free</w:t>
      </w:r>
      <w:r w:rsidRPr="00B521C2">
        <w:rPr>
          <w:rFonts w:ascii="Times New Roman" w:hAnsi="Times New Roman" w:cs="Times New Roman"/>
        </w:rPr>
        <w:t>.</w:t>
      </w:r>
      <w:r>
        <w:rPr>
          <w:rFonts w:ascii="Times New Roman" w:hAnsi="Times New Roman" w:cs="Times New Roman"/>
        </w:rPr>
        <w:t xml:space="preserve"> One of these moments </w:t>
      </w:r>
      <w:r w:rsidR="0077279E">
        <w:rPr>
          <w:rFonts w:ascii="Times New Roman" w:hAnsi="Times New Roman" w:cs="Times New Roman"/>
        </w:rPr>
        <w:t xml:space="preserve">came through </w:t>
      </w:r>
      <w:r w:rsidR="0077279E">
        <w:rPr>
          <w:rFonts w:ascii="Times New Roman" w:hAnsi="Times New Roman" w:cs="Times New Roman"/>
        </w:rPr>
        <w:lastRenderedPageBreak/>
        <w:t xml:space="preserve">reflection </w:t>
      </w:r>
      <w:r w:rsidR="00DB6247">
        <w:rPr>
          <w:rFonts w:ascii="Times New Roman" w:hAnsi="Times New Roman" w:cs="Times New Roman"/>
        </w:rPr>
        <w:t>on a life well l</w:t>
      </w:r>
      <w:r>
        <w:rPr>
          <w:rFonts w:ascii="Times New Roman" w:hAnsi="Times New Roman" w:cs="Times New Roman"/>
        </w:rPr>
        <w:t>ived</w:t>
      </w:r>
      <w:r w:rsidR="0077279E">
        <w:rPr>
          <w:rFonts w:ascii="Times New Roman" w:hAnsi="Times New Roman" w:cs="Times New Roman"/>
        </w:rPr>
        <w:t xml:space="preserve"> (</w:t>
      </w:r>
      <w:r>
        <w:rPr>
          <w:rFonts w:ascii="Times New Roman" w:hAnsi="Times New Roman" w:cs="Times New Roman"/>
        </w:rPr>
        <w:t xml:space="preserve">“I have no regrets. Absolutely none. </w:t>
      </w:r>
      <w:r w:rsidR="0077279E">
        <w:rPr>
          <w:rFonts w:ascii="Times New Roman" w:hAnsi="Times New Roman" w:cs="Times New Roman"/>
        </w:rPr>
        <w:t>Why regret when you can live</w:t>
      </w:r>
      <w:r>
        <w:rPr>
          <w:rFonts w:ascii="Times New Roman" w:hAnsi="Times New Roman" w:cs="Times New Roman"/>
        </w:rPr>
        <w:t>?”</w:t>
      </w:r>
      <w:r w:rsidR="0077279E">
        <w:rPr>
          <w:rFonts w:ascii="Times New Roman" w:hAnsi="Times New Roman" w:cs="Times New Roman"/>
        </w:rPr>
        <w:t xml:space="preserve">). </w:t>
      </w:r>
      <w:r w:rsidR="00DB6247">
        <w:rPr>
          <w:rFonts w:ascii="Times New Roman" w:hAnsi="Times New Roman" w:cs="Times New Roman"/>
        </w:rPr>
        <w:t>Other moments I</w:t>
      </w:r>
      <w:r>
        <w:rPr>
          <w:rFonts w:ascii="Times New Roman" w:hAnsi="Times New Roman" w:cs="Times New Roman"/>
        </w:rPr>
        <w:t xml:space="preserve"> will keep for myself. </w:t>
      </w:r>
    </w:p>
    <w:p w:rsidR="00A13C80" w:rsidRDefault="00B521C2" w:rsidP="00F812C2">
      <w:pPr>
        <w:spacing w:line="360" w:lineRule="auto"/>
        <w:rPr>
          <w:rFonts w:ascii="Times New Roman" w:hAnsi="Times New Roman" w:cs="Times New Roman"/>
        </w:rPr>
      </w:pPr>
      <w:r>
        <w:rPr>
          <w:rFonts w:ascii="Times New Roman" w:hAnsi="Times New Roman" w:cs="Times New Roman"/>
        </w:rPr>
        <w:t>It is reassuring</w:t>
      </w:r>
      <w:r w:rsidR="00F11500" w:rsidRPr="00B521C2">
        <w:rPr>
          <w:rFonts w:ascii="Times New Roman" w:hAnsi="Times New Roman" w:cs="Times New Roman"/>
        </w:rPr>
        <w:t xml:space="preserve"> to know that quality time</w:t>
      </w:r>
      <w:r w:rsidR="001D6F9A" w:rsidRPr="00B521C2">
        <w:rPr>
          <w:rFonts w:ascii="Times New Roman" w:hAnsi="Times New Roman" w:cs="Times New Roman"/>
        </w:rPr>
        <w:t xml:space="preserve"> spent </w:t>
      </w:r>
      <w:r>
        <w:rPr>
          <w:rFonts w:ascii="Times New Roman" w:hAnsi="Times New Roman" w:cs="Times New Roman"/>
        </w:rPr>
        <w:t xml:space="preserve">with a patient - </w:t>
      </w:r>
      <w:r w:rsidR="00F11500" w:rsidRPr="00B521C2">
        <w:rPr>
          <w:rFonts w:ascii="Times New Roman" w:hAnsi="Times New Roman" w:cs="Times New Roman"/>
        </w:rPr>
        <w:t xml:space="preserve">including listening, sharing, </w:t>
      </w:r>
      <w:r>
        <w:rPr>
          <w:rFonts w:ascii="Times New Roman" w:hAnsi="Times New Roman" w:cs="Times New Roman"/>
        </w:rPr>
        <w:t>encouraging</w:t>
      </w:r>
      <w:r w:rsidR="00F11500" w:rsidRPr="00B521C2">
        <w:rPr>
          <w:rFonts w:ascii="Times New Roman" w:hAnsi="Times New Roman" w:cs="Times New Roman"/>
        </w:rPr>
        <w:t xml:space="preserve">, </w:t>
      </w:r>
      <w:r>
        <w:rPr>
          <w:rFonts w:ascii="Times New Roman" w:hAnsi="Times New Roman" w:cs="Times New Roman"/>
        </w:rPr>
        <w:t>laughing</w:t>
      </w:r>
      <w:r w:rsidR="00F11500" w:rsidRPr="00B521C2">
        <w:rPr>
          <w:rFonts w:ascii="Times New Roman" w:hAnsi="Times New Roman" w:cs="Times New Roman"/>
        </w:rPr>
        <w:t xml:space="preserve">, </w:t>
      </w:r>
      <w:r>
        <w:rPr>
          <w:rFonts w:ascii="Times New Roman" w:hAnsi="Times New Roman" w:cs="Times New Roman"/>
        </w:rPr>
        <w:t xml:space="preserve">crying, holding - </w:t>
      </w:r>
      <w:r w:rsidR="0077279E">
        <w:rPr>
          <w:rFonts w:ascii="Times New Roman" w:hAnsi="Times New Roman" w:cs="Times New Roman"/>
        </w:rPr>
        <w:t>can be demonstrably healing. For this man</w:t>
      </w:r>
      <w:r w:rsidR="00F11500" w:rsidRPr="00B521C2">
        <w:rPr>
          <w:rFonts w:ascii="Times New Roman" w:hAnsi="Times New Roman" w:cs="Times New Roman"/>
        </w:rPr>
        <w:t xml:space="preserve"> </w:t>
      </w:r>
      <w:r w:rsidR="003371E5">
        <w:rPr>
          <w:rFonts w:ascii="Times New Roman" w:hAnsi="Times New Roman" w:cs="Times New Roman"/>
        </w:rPr>
        <w:t xml:space="preserve">his </w:t>
      </w:r>
      <w:r w:rsidR="0077279E">
        <w:rPr>
          <w:rFonts w:ascii="Times New Roman" w:hAnsi="Times New Roman" w:cs="Times New Roman"/>
        </w:rPr>
        <w:t xml:space="preserve">symptoms were relieved </w:t>
      </w:r>
      <w:r w:rsidR="00DC1F1E">
        <w:rPr>
          <w:rFonts w:ascii="Times New Roman" w:hAnsi="Times New Roman" w:cs="Times New Roman"/>
        </w:rPr>
        <w:t xml:space="preserve">right before </w:t>
      </w:r>
      <w:r w:rsidR="0077279E">
        <w:rPr>
          <w:rFonts w:ascii="Times New Roman" w:hAnsi="Times New Roman" w:cs="Times New Roman"/>
        </w:rPr>
        <w:t>my</w:t>
      </w:r>
      <w:r w:rsidR="00DC1F1E">
        <w:rPr>
          <w:rFonts w:ascii="Times New Roman" w:hAnsi="Times New Roman" w:cs="Times New Roman"/>
        </w:rPr>
        <w:t xml:space="preserve"> </w:t>
      </w:r>
      <w:r w:rsidR="00F11500" w:rsidRPr="00B521C2">
        <w:rPr>
          <w:rFonts w:ascii="Times New Roman" w:hAnsi="Times New Roman" w:cs="Times New Roman"/>
        </w:rPr>
        <w:t>eyes.</w:t>
      </w:r>
      <w:r w:rsidR="00DC1F1E">
        <w:rPr>
          <w:rFonts w:ascii="Times New Roman" w:hAnsi="Times New Roman" w:cs="Times New Roman"/>
        </w:rPr>
        <w:t xml:space="preserve"> </w:t>
      </w:r>
      <w:r w:rsidR="00BB596E">
        <w:rPr>
          <w:rFonts w:ascii="Times New Roman" w:hAnsi="Times New Roman" w:cs="Times New Roman"/>
        </w:rPr>
        <w:t xml:space="preserve">This and the lessons </w:t>
      </w:r>
      <w:r w:rsidR="00A13C80">
        <w:rPr>
          <w:rFonts w:ascii="Times New Roman" w:hAnsi="Times New Roman" w:cs="Times New Roman"/>
        </w:rPr>
        <w:t>learned</w:t>
      </w:r>
      <w:r w:rsidR="00BB596E">
        <w:rPr>
          <w:rFonts w:ascii="Times New Roman" w:hAnsi="Times New Roman" w:cs="Times New Roman"/>
        </w:rPr>
        <w:t xml:space="preserve"> above makes me confident that future practice will see me less likely to fall back on excuses of tim</w:t>
      </w:r>
      <w:r w:rsidR="00A13C80">
        <w:rPr>
          <w:rFonts w:ascii="Times New Roman" w:hAnsi="Times New Roman" w:cs="Times New Roman"/>
        </w:rPr>
        <w:t xml:space="preserve">e, instead </w:t>
      </w:r>
      <w:r w:rsidR="003371E5">
        <w:rPr>
          <w:rFonts w:ascii="Times New Roman" w:hAnsi="Times New Roman" w:cs="Times New Roman"/>
        </w:rPr>
        <w:t>trusting</w:t>
      </w:r>
      <w:r w:rsidR="00A13C80">
        <w:rPr>
          <w:rFonts w:ascii="Times New Roman" w:hAnsi="Times New Roman" w:cs="Times New Roman"/>
        </w:rPr>
        <w:t xml:space="preserve"> its value as a healer.</w:t>
      </w:r>
    </w:p>
    <w:p w:rsidR="00F11500" w:rsidRDefault="003371E5" w:rsidP="00F812C2">
      <w:pPr>
        <w:spacing w:line="360" w:lineRule="auto"/>
        <w:rPr>
          <w:rFonts w:ascii="Times New Roman" w:hAnsi="Times New Roman" w:cs="Times New Roman"/>
        </w:rPr>
      </w:pPr>
      <w:r>
        <w:rPr>
          <w:rFonts w:ascii="Times New Roman" w:hAnsi="Times New Roman" w:cs="Times New Roman"/>
        </w:rPr>
        <w:t>Continuing</w:t>
      </w:r>
      <w:r w:rsidR="00A13C80">
        <w:rPr>
          <w:rFonts w:ascii="Times New Roman" w:hAnsi="Times New Roman" w:cs="Times New Roman"/>
        </w:rPr>
        <w:t xml:space="preserve"> </w:t>
      </w:r>
      <w:r w:rsidR="00BB596E">
        <w:rPr>
          <w:rFonts w:ascii="Times New Roman" w:hAnsi="Times New Roman" w:cs="Times New Roman"/>
        </w:rPr>
        <w:t xml:space="preserve">on this </w:t>
      </w:r>
      <w:r w:rsidR="00A13C80">
        <w:rPr>
          <w:rFonts w:ascii="Times New Roman" w:hAnsi="Times New Roman" w:cs="Times New Roman"/>
        </w:rPr>
        <w:t>theme</w:t>
      </w:r>
      <w:r>
        <w:rPr>
          <w:rFonts w:ascii="Times New Roman" w:hAnsi="Times New Roman" w:cs="Times New Roman"/>
        </w:rPr>
        <w:t xml:space="preserve"> begs the</w:t>
      </w:r>
      <w:r w:rsidR="00210F1E">
        <w:rPr>
          <w:rFonts w:ascii="Times New Roman" w:hAnsi="Times New Roman" w:cs="Times New Roman"/>
        </w:rPr>
        <w:t xml:space="preserve"> implications of </w:t>
      </w:r>
      <w:r w:rsidR="00BB596E">
        <w:rPr>
          <w:rFonts w:ascii="Times New Roman" w:hAnsi="Times New Roman" w:cs="Times New Roman"/>
        </w:rPr>
        <w:t>this</w:t>
      </w:r>
      <w:r w:rsidR="00210F1E">
        <w:rPr>
          <w:rFonts w:ascii="Times New Roman" w:hAnsi="Times New Roman" w:cs="Times New Roman"/>
        </w:rPr>
        <w:t xml:space="preserve"> research</w:t>
      </w:r>
      <w:r w:rsidR="00720ADD">
        <w:rPr>
          <w:rFonts w:ascii="Times New Roman" w:hAnsi="Times New Roman" w:cs="Times New Roman"/>
        </w:rPr>
        <w:t xml:space="preserve"> for</w:t>
      </w:r>
      <w:r w:rsidR="00153A78">
        <w:rPr>
          <w:rFonts w:ascii="Times New Roman" w:hAnsi="Times New Roman" w:cs="Times New Roman"/>
        </w:rPr>
        <w:t xml:space="preserve"> fut</w:t>
      </w:r>
      <w:r w:rsidR="00720ADD">
        <w:rPr>
          <w:rFonts w:ascii="Times New Roman" w:hAnsi="Times New Roman" w:cs="Times New Roman"/>
        </w:rPr>
        <w:t>ure practice</w:t>
      </w:r>
      <w:r>
        <w:rPr>
          <w:rFonts w:ascii="Times New Roman" w:hAnsi="Times New Roman" w:cs="Times New Roman"/>
        </w:rPr>
        <w:t xml:space="preserve">. </w:t>
      </w:r>
      <w:r w:rsidR="00210F1E">
        <w:rPr>
          <w:rFonts w:ascii="Times New Roman" w:hAnsi="Times New Roman" w:cs="Times New Roman"/>
        </w:rPr>
        <w:t xml:space="preserve">I do not profess grand claims </w:t>
      </w:r>
      <w:r w:rsidR="00BB596E">
        <w:rPr>
          <w:rFonts w:ascii="Times New Roman" w:hAnsi="Times New Roman" w:cs="Times New Roman"/>
        </w:rPr>
        <w:t>destined to steer</w:t>
      </w:r>
      <w:r w:rsidR="00210F1E">
        <w:rPr>
          <w:rFonts w:ascii="Times New Roman" w:hAnsi="Times New Roman" w:cs="Times New Roman"/>
        </w:rPr>
        <w:t xml:space="preserve"> the course of dementia treatment. Instead there are two personal lessons I will be taking forward</w:t>
      </w:r>
      <w:r w:rsidR="00A13C80">
        <w:rPr>
          <w:rFonts w:ascii="Times New Roman" w:hAnsi="Times New Roman" w:cs="Times New Roman"/>
        </w:rPr>
        <w:t>.</w:t>
      </w:r>
    </w:p>
    <w:p w:rsidR="00A93CD9" w:rsidRDefault="003371E5" w:rsidP="00F812C2">
      <w:pPr>
        <w:spacing w:line="360" w:lineRule="auto"/>
        <w:rPr>
          <w:rFonts w:ascii="Times New Roman" w:hAnsi="Times New Roman" w:cs="Times New Roman"/>
        </w:rPr>
      </w:pPr>
      <w:r>
        <w:rPr>
          <w:rFonts w:ascii="Times New Roman" w:hAnsi="Times New Roman" w:cs="Times New Roman"/>
        </w:rPr>
        <w:t xml:space="preserve">The first of these </w:t>
      </w:r>
      <w:r w:rsidR="00F11500">
        <w:rPr>
          <w:rFonts w:ascii="Times New Roman" w:hAnsi="Times New Roman" w:cs="Times New Roman"/>
        </w:rPr>
        <w:t xml:space="preserve">pertains to the value of reflective practice. </w:t>
      </w:r>
      <w:r w:rsidR="00CF1AC6">
        <w:rPr>
          <w:rFonts w:ascii="Times New Roman" w:hAnsi="Times New Roman" w:cs="Times New Roman"/>
        </w:rPr>
        <w:t>Perhaps o</w:t>
      </w:r>
      <w:r w:rsidR="00CF1AC6" w:rsidRPr="00E55224">
        <w:rPr>
          <w:rFonts w:ascii="Times New Roman" w:hAnsi="Times New Roman" w:cs="Times New Roman"/>
        </w:rPr>
        <w:t>ne of the most</w:t>
      </w:r>
      <w:r w:rsidR="00210F1E">
        <w:rPr>
          <w:rFonts w:ascii="Times New Roman" w:hAnsi="Times New Roman" w:cs="Times New Roman"/>
        </w:rPr>
        <w:t xml:space="preserve"> valuable take-home messages is that </w:t>
      </w:r>
      <w:r w:rsidR="00CF1AC6" w:rsidRPr="00E55224">
        <w:rPr>
          <w:rFonts w:ascii="Times New Roman" w:hAnsi="Times New Roman" w:cs="Times New Roman"/>
        </w:rPr>
        <w:t xml:space="preserve">reflecting upon and writing about my emotional insecurities does not make me </w:t>
      </w:r>
      <w:r w:rsidR="00A13C80">
        <w:rPr>
          <w:rFonts w:ascii="Times New Roman" w:hAnsi="Times New Roman" w:cs="Times New Roman"/>
        </w:rPr>
        <w:t>immune</w:t>
      </w:r>
      <w:r w:rsidR="00BB596E">
        <w:rPr>
          <w:rFonts w:ascii="Times New Roman" w:hAnsi="Times New Roman" w:cs="Times New Roman"/>
        </w:rPr>
        <w:t xml:space="preserve"> </w:t>
      </w:r>
      <w:r w:rsidR="00CF1AC6" w:rsidRPr="00E55224">
        <w:rPr>
          <w:rFonts w:ascii="Times New Roman" w:hAnsi="Times New Roman" w:cs="Times New Roman"/>
        </w:rPr>
        <w:t>to them</w:t>
      </w:r>
      <w:r w:rsidR="00153A78">
        <w:rPr>
          <w:rFonts w:ascii="Times New Roman" w:hAnsi="Times New Roman" w:cs="Times New Roman"/>
        </w:rPr>
        <w:t xml:space="preserve">. </w:t>
      </w:r>
      <w:r w:rsidR="00A13C80">
        <w:rPr>
          <w:rFonts w:ascii="Times New Roman" w:hAnsi="Times New Roman" w:cs="Times New Roman"/>
        </w:rPr>
        <w:t xml:space="preserve">However, </w:t>
      </w:r>
      <w:r w:rsidR="00CF1AC6" w:rsidRPr="00E55224">
        <w:rPr>
          <w:rFonts w:ascii="Times New Roman" w:hAnsi="Times New Roman" w:cs="Times New Roman"/>
          <w:i/>
        </w:rPr>
        <w:t>acknowledgment</w:t>
      </w:r>
      <w:r w:rsidR="00CF1AC6" w:rsidRPr="00E55224">
        <w:rPr>
          <w:rFonts w:ascii="Times New Roman" w:hAnsi="Times New Roman" w:cs="Times New Roman"/>
        </w:rPr>
        <w:t xml:space="preserve"> of these forces is a val</w:t>
      </w:r>
      <w:r w:rsidR="00A93CD9">
        <w:rPr>
          <w:rFonts w:ascii="Times New Roman" w:hAnsi="Times New Roman" w:cs="Times New Roman"/>
        </w:rPr>
        <w:t xml:space="preserve">uable step towards owning them. </w:t>
      </w:r>
      <w:r w:rsidR="00CF1AC6" w:rsidRPr="00E55224">
        <w:rPr>
          <w:rFonts w:ascii="Times New Roman" w:hAnsi="Times New Roman" w:cs="Times New Roman"/>
        </w:rPr>
        <w:t xml:space="preserve">Taking these findings forward </w:t>
      </w:r>
      <w:r w:rsidR="00A93CD9">
        <w:rPr>
          <w:rFonts w:ascii="Times New Roman" w:hAnsi="Times New Roman" w:cs="Times New Roman"/>
        </w:rPr>
        <w:t xml:space="preserve">has seen </w:t>
      </w:r>
      <w:r w:rsidR="00210F1E">
        <w:rPr>
          <w:rFonts w:ascii="Times New Roman" w:hAnsi="Times New Roman" w:cs="Times New Roman"/>
        </w:rPr>
        <w:t xml:space="preserve">a </w:t>
      </w:r>
      <w:r w:rsidR="00A93CD9">
        <w:rPr>
          <w:rFonts w:ascii="Times New Roman" w:hAnsi="Times New Roman" w:cs="Times New Roman"/>
        </w:rPr>
        <w:t xml:space="preserve">personal </w:t>
      </w:r>
      <w:r w:rsidR="00CF1AC6" w:rsidRPr="00E55224">
        <w:rPr>
          <w:rFonts w:ascii="Times New Roman" w:hAnsi="Times New Roman" w:cs="Times New Roman"/>
        </w:rPr>
        <w:t>endeavour to channel future emotions into a formal conceptual process</w:t>
      </w:r>
      <w:r w:rsidR="00BB596E">
        <w:rPr>
          <w:rFonts w:ascii="Times New Roman" w:hAnsi="Times New Roman" w:cs="Times New Roman"/>
        </w:rPr>
        <w:t xml:space="preserve">. I have </w:t>
      </w:r>
      <w:r>
        <w:rPr>
          <w:rFonts w:ascii="Times New Roman" w:hAnsi="Times New Roman" w:cs="Times New Roman"/>
        </w:rPr>
        <w:t>started</w:t>
      </w:r>
      <w:r w:rsidR="00BB596E">
        <w:rPr>
          <w:rFonts w:ascii="Times New Roman" w:hAnsi="Times New Roman" w:cs="Times New Roman"/>
        </w:rPr>
        <w:t xml:space="preserve"> </w:t>
      </w:r>
      <w:r>
        <w:rPr>
          <w:rFonts w:ascii="Times New Roman" w:hAnsi="Times New Roman" w:cs="Times New Roman"/>
        </w:rPr>
        <w:t>reading</w:t>
      </w:r>
      <w:r w:rsidR="00BB596E">
        <w:rPr>
          <w:rFonts w:ascii="Times New Roman" w:hAnsi="Times New Roman" w:cs="Times New Roman"/>
        </w:rPr>
        <w:t xml:space="preserve"> into emotional regulation and look forward to organising my thoughts into</w:t>
      </w:r>
      <w:r w:rsidR="00A13C80">
        <w:rPr>
          <w:rFonts w:ascii="Times New Roman" w:hAnsi="Times New Roman" w:cs="Times New Roman"/>
        </w:rPr>
        <w:t xml:space="preserve"> research</w:t>
      </w:r>
      <w:r w:rsidR="00BB596E">
        <w:rPr>
          <w:rFonts w:ascii="Times New Roman" w:hAnsi="Times New Roman" w:cs="Times New Roman"/>
        </w:rPr>
        <w:t xml:space="preserve"> </w:t>
      </w:r>
      <w:r w:rsidR="00A13C80">
        <w:rPr>
          <w:rFonts w:ascii="Times New Roman" w:hAnsi="Times New Roman" w:cs="Times New Roman"/>
        </w:rPr>
        <w:t xml:space="preserve">investigating </w:t>
      </w:r>
      <w:r w:rsidR="00BB596E">
        <w:rPr>
          <w:rFonts w:ascii="Times New Roman" w:hAnsi="Times New Roman" w:cs="Times New Roman"/>
        </w:rPr>
        <w:t xml:space="preserve">the utility of emotions in medicine. </w:t>
      </w:r>
      <w:r w:rsidR="00A13C80">
        <w:rPr>
          <w:rFonts w:ascii="Times New Roman" w:hAnsi="Times New Roman" w:cs="Times New Roman"/>
        </w:rPr>
        <w:t>It is warming to realise that these</w:t>
      </w:r>
      <w:r w:rsidR="00BB596E">
        <w:rPr>
          <w:rFonts w:ascii="Times New Roman" w:hAnsi="Times New Roman" w:cs="Times New Roman"/>
        </w:rPr>
        <w:t xml:space="preserve"> </w:t>
      </w:r>
      <w:r w:rsidR="00162F3C">
        <w:rPr>
          <w:rFonts w:ascii="Times New Roman" w:hAnsi="Times New Roman" w:cs="Times New Roman"/>
        </w:rPr>
        <w:t xml:space="preserve">aspirations were kindled by the experiences gained </w:t>
      </w:r>
      <w:r w:rsidR="00A13C80">
        <w:rPr>
          <w:rFonts w:ascii="Times New Roman" w:hAnsi="Times New Roman" w:cs="Times New Roman"/>
        </w:rPr>
        <w:t>through this project and my s</w:t>
      </w:r>
      <w:r w:rsidR="00162F3C">
        <w:rPr>
          <w:rFonts w:ascii="Times New Roman" w:hAnsi="Times New Roman" w:cs="Times New Roman"/>
        </w:rPr>
        <w:t>ubsequent interest in reflective practice.</w:t>
      </w:r>
      <w:r w:rsidR="00BB596E">
        <w:rPr>
          <w:rFonts w:ascii="Times New Roman" w:hAnsi="Times New Roman" w:cs="Times New Roman"/>
        </w:rPr>
        <w:t xml:space="preserve"> </w:t>
      </w:r>
    </w:p>
    <w:p w:rsidR="00153A78" w:rsidRDefault="00210F1E" w:rsidP="00153A78">
      <w:pPr>
        <w:spacing w:line="360" w:lineRule="auto"/>
        <w:rPr>
          <w:rFonts w:ascii="Times New Roman" w:hAnsi="Times New Roman" w:cs="Times New Roman"/>
        </w:rPr>
      </w:pPr>
      <w:r>
        <w:rPr>
          <w:rFonts w:ascii="Times New Roman" w:hAnsi="Times New Roman" w:cs="Times New Roman"/>
        </w:rPr>
        <w:t xml:space="preserve">The second </w:t>
      </w:r>
      <w:r w:rsidR="00162F3C">
        <w:rPr>
          <w:rFonts w:ascii="Times New Roman" w:hAnsi="Times New Roman" w:cs="Times New Roman"/>
        </w:rPr>
        <w:t>lesson</w:t>
      </w:r>
      <w:r>
        <w:rPr>
          <w:rFonts w:ascii="Times New Roman" w:hAnsi="Times New Roman" w:cs="Times New Roman"/>
        </w:rPr>
        <w:t xml:space="preserve"> </w:t>
      </w:r>
      <w:r w:rsidR="00162F3C">
        <w:rPr>
          <w:rFonts w:ascii="Times New Roman" w:hAnsi="Times New Roman" w:cs="Times New Roman"/>
        </w:rPr>
        <w:t>regards</w:t>
      </w:r>
      <w:r w:rsidR="00F11500">
        <w:rPr>
          <w:rFonts w:ascii="Times New Roman" w:hAnsi="Times New Roman" w:cs="Times New Roman"/>
        </w:rPr>
        <w:t xml:space="preserve"> my attitudes towards dementia.</w:t>
      </w:r>
      <w:r w:rsidR="00720ADD">
        <w:rPr>
          <w:rFonts w:ascii="Times New Roman" w:hAnsi="Times New Roman" w:cs="Times New Roman"/>
        </w:rPr>
        <w:t xml:space="preserve"> </w:t>
      </w:r>
      <w:r w:rsidR="00153A78" w:rsidRPr="00E55224">
        <w:rPr>
          <w:rFonts w:ascii="Times New Roman" w:hAnsi="Times New Roman" w:cs="Times New Roman"/>
        </w:rPr>
        <w:t>I am pleased to state that dementia no longer frightens me (as much)</w:t>
      </w:r>
      <w:r w:rsidR="002C56D3">
        <w:rPr>
          <w:rFonts w:ascii="Times New Roman" w:hAnsi="Times New Roman" w:cs="Times New Roman"/>
        </w:rPr>
        <w:t>. I used to</w:t>
      </w:r>
      <w:r w:rsidR="00A13C80">
        <w:rPr>
          <w:rFonts w:ascii="Times New Roman" w:hAnsi="Times New Roman" w:cs="Times New Roman"/>
        </w:rPr>
        <w:t xml:space="preserve"> </w:t>
      </w:r>
      <w:r w:rsidR="002C56D3">
        <w:rPr>
          <w:rFonts w:ascii="Times New Roman" w:hAnsi="Times New Roman" w:cs="Times New Roman"/>
        </w:rPr>
        <w:t>feel</w:t>
      </w:r>
      <w:r w:rsidR="00A13C80">
        <w:rPr>
          <w:rFonts w:ascii="Times New Roman" w:hAnsi="Times New Roman" w:cs="Times New Roman"/>
        </w:rPr>
        <w:t xml:space="preserve"> </w:t>
      </w:r>
      <w:r w:rsidR="003371E5">
        <w:rPr>
          <w:rFonts w:ascii="Times New Roman" w:hAnsi="Times New Roman" w:cs="Times New Roman"/>
        </w:rPr>
        <w:t>distance</w:t>
      </w:r>
      <w:r w:rsidR="002C56D3">
        <w:rPr>
          <w:rFonts w:ascii="Times New Roman" w:hAnsi="Times New Roman" w:cs="Times New Roman"/>
        </w:rPr>
        <w:t xml:space="preserve"> when </w:t>
      </w:r>
      <w:r w:rsidR="00A13C80">
        <w:rPr>
          <w:rFonts w:ascii="Times New Roman" w:hAnsi="Times New Roman" w:cs="Times New Roman"/>
        </w:rPr>
        <w:t xml:space="preserve">faced with a disease I believed </w:t>
      </w:r>
      <w:r w:rsidR="002C56D3">
        <w:rPr>
          <w:rFonts w:ascii="Times New Roman" w:hAnsi="Times New Roman" w:cs="Times New Roman"/>
        </w:rPr>
        <w:t>robbed the person of so much. Now I</w:t>
      </w:r>
      <w:r w:rsidR="00A13C80">
        <w:rPr>
          <w:rFonts w:ascii="Times New Roman" w:hAnsi="Times New Roman" w:cs="Times New Roman"/>
        </w:rPr>
        <w:t xml:space="preserve"> </w:t>
      </w:r>
      <w:r w:rsidR="002C56D3">
        <w:rPr>
          <w:rFonts w:ascii="Times New Roman" w:hAnsi="Times New Roman" w:cs="Times New Roman"/>
        </w:rPr>
        <w:t xml:space="preserve">enjoy a calm </w:t>
      </w:r>
      <w:r w:rsidR="00A13C80">
        <w:rPr>
          <w:rFonts w:ascii="Times New Roman" w:hAnsi="Times New Roman" w:cs="Times New Roman"/>
        </w:rPr>
        <w:t xml:space="preserve">curiosity </w:t>
      </w:r>
      <w:r w:rsidR="002C56D3">
        <w:rPr>
          <w:rFonts w:ascii="Times New Roman" w:hAnsi="Times New Roman" w:cs="Times New Roman"/>
        </w:rPr>
        <w:t xml:space="preserve">to </w:t>
      </w:r>
      <w:r w:rsidR="00A13C80">
        <w:rPr>
          <w:rFonts w:ascii="Times New Roman" w:hAnsi="Times New Roman" w:cs="Times New Roman"/>
        </w:rPr>
        <w:t>understand the person behind</w:t>
      </w:r>
      <w:r w:rsidR="002C56D3">
        <w:rPr>
          <w:rFonts w:ascii="Times New Roman" w:hAnsi="Times New Roman" w:cs="Times New Roman"/>
        </w:rPr>
        <w:t xml:space="preserve"> a condition that </w:t>
      </w:r>
      <w:r w:rsidR="00A13C80">
        <w:rPr>
          <w:rFonts w:ascii="Times New Roman" w:hAnsi="Times New Roman" w:cs="Times New Roman"/>
        </w:rPr>
        <w:t xml:space="preserve">leaves </w:t>
      </w:r>
      <w:r w:rsidR="002C56D3">
        <w:rPr>
          <w:rFonts w:ascii="Times New Roman" w:hAnsi="Times New Roman" w:cs="Times New Roman"/>
        </w:rPr>
        <w:t>far</w:t>
      </w:r>
      <w:r w:rsidR="00A13C80">
        <w:rPr>
          <w:rFonts w:ascii="Times New Roman" w:hAnsi="Times New Roman" w:cs="Times New Roman"/>
        </w:rPr>
        <w:t xml:space="preserve"> more</w:t>
      </w:r>
      <w:r w:rsidR="002C56D3">
        <w:rPr>
          <w:rFonts w:ascii="Times New Roman" w:hAnsi="Times New Roman" w:cs="Times New Roman"/>
        </w:rPr>
        <w:t xml:space="preserve"> behind</w:t>
      </w:r>
      <w:r w:rsidR="00A13C80">
        <w:rPr>
          <w:rFonts w:ascii="Times New Roman" w:hAnsi="Times New Roman" w:cs="Times New Roman"/>
        </w:rPr>
        <w:t xml:space="preserve"> than it takes away. </w:t>
      </w:r>
      <w:r w:rsidR="00153A78" w:rsidRPr="00E55224">
        <w:rPr>
          <w:rFonts w:ascii="Times New Roman" w:hAnsi="Times New Roman" w:cs="Times New Roman"/>
        </w:rPr>
        <w:t xml:space="preserve">This </w:t>
      </w:r>
      <w:r w:rsidR="002C56D3">
        <w:rPr>
          <w:rFonts w:ascii="Times New Roman" w:hAnsi="Times New Roman" w:cs="Times New Roman"/>
        </w:rPr>
        <w:t>distance</w:t>
      </w:r>
      <w:r w:rsidR="00153A78" w:rsidRPr="00E55224">
        <w:rPr>
          <w:rFonts w:ascii="Times New Roman" w:hAnsi="Times New Roman" w:cs="Times New Roman"/>
        </w:rPr>
        <w:t xml:space="preserve"> </w:t>
      </w:r>
      <w:r w:rsidR="002C56D3">
        <w:rPr>
          <w:rFonts w:ascii="Times New Roman" w:hAnsi="Times New Roman" w:cs="Times New Roman"/>
        </w:rPr>
        <w:t>has been ease</w:t>
      </w:r>
      <w:r w:rsidR="00A13C80">
        <w:rPr>
          <w:rFonts w:ascii="Times New Roman" w:hAnsi="Times New Roman" w:cs="Times New Roman"/>
        </w:rPr>
        <w:t>d</w:t>
      </w:r>
      <w:r w:rsidR="00153A78" w:rsidRPr="00E55224">
        <w:rPr>
          <w:rFonts w:ascii="Times New Roman" w:hAnsi="Times New Roman" w:cs="Times New Roman"/>
        </w:rPr>
        <w:t xml:space="preserve"> </w:t>
      </w:r>
      <w:r w:rsidR="002C56D3">
        <w:rPr>
          <w:rFonts w:ascii="Times New Roman" w:hAnsi="Times New Roman" w:cs="Times New Roman"/>
        </w:rPr>
        <w:t xml:space="preserve">not only </w:t>
      </w:r>
      <w:r w:rsidR="00153A78" w:rsidRPr="00E55224">
        <w:rPr>
          <w:rFonts w:ascii="Times New Roman" w:hAnsi="Times New Roman" w:cs="Times New Roman"/>
        </w:rPr>
        <w:t>by gaining a more considered understanding of a commonly misunderstood and stigmatised condition but by taking steps towards embracing the powerful emotions aroused when confronted with this occasionally abasing condition.</w:t>
      </w:r>
      <w:r w:rsidR="00A93CD9">
        <w:rPr>
          <w:rFonts w:ascii="Times New Roman" w:hAnsi="Times New Roman" w:cs="Times New Roman"/>
        </w:rPr>
        <w:t xml:space="preserve"> </w:t>
      </w:r>
    </w:p>
    <w:p w:rsidR="00153A78" w:rsidRDefault="00153A78" w:rsidP="00F812C2">
      <w:pPr>
        <w:spacing w:line="360" w:lineRule="auto"/>
        <w:rPr>
          <w:rFonts w:ascii="Times New Roman" w:hAnsi="Times New Roman" w:cs="Times New Roman"/>
        </w:rPr>
      </w:pPr>
    </w:p>
    <w:p w:rsidR="003E1FC3" w:rsidRDefault="003E1FC3" w:rsidP="00F812C2">
      <w:pPr>
        <w:spacing w:line="360" w:lineRule="auto"/>
        <w:rPr>
          <w:rFonts w:ascii="Times New Roman" w:hAnsi="Times New Roman" w:cs="Times New Roman"/>
        </w:rPr>
      </w:pPr>
    </w:p>
    <w:p w:rsidR="00B000F1" w:rsidRPr="00E55224" w:rsidRDefault="00B000F1" w:rsidP="00B000F1">
      <w:pPr>
        <w:pStyle w:val="Heading1"/>
        <w:rPr>
          <w:rFonts w:ascii="Times New Roman" w:hAnsi="Times New Roman" w:cs="Times New Roman"/>
          <w:sz w:val="28"/>
        </w:rPr>
      </w:pPr>
      <w:r w:rsidRPr="00E55224">
        <w:rPr>
          <w:rFonts w:ascii="Times New Roman" w:hAnsi="Times New Roman" w:cs="Times New Roman"/>
          <w:sz w:val="28"/>
        </w:rPr>
        <w:lastRenderedPageBreak/>
        <w:t>Bibliography</w:t>
      </w:r>
    </w:p>
    <w:p w:rsidR="009F35E8" w:rsidRPr="00E55224" w:rsidRDefault="009F35E8" w:rsidP="00B000F1">
      <w:pPr>
        <w:pStyle w:val="Heading1"/>
        <w:rPr>
          <w:rFonts w:ascii="Times New Roman" w:hAnsi="Times New Roman" w:cs="Times New Roman"/>
        </w:rPr>
      </w:pPr>
      <w:r w:rsidRPr="00E55224">
        <w:rPr>
          <w:rFonts w:ascii="Times New Roman" w:hAnsi="Times New Roman" w:cs="Times New Roman"/>
          <w:u w:val="single"/>
        </w:rPr>
        <w:t xml:space="preserve">Books </w:t>
      </w:r>
    </w:p>
    <w:p w:rsidR="009F35E8" w:rsidRPr="00E55224" w:rsidRDefault="009F35E8" w:rsidP="009F35E8">
      <w:pPr>
        <w:pStyle w:val="Heading1"/>
        <w:tabs>
          <w:tab w:val="left" w:pos="5947"/>
        </w:tabs>
        <w:spacing w:line="360" w:lineRule="auto"/>
        <w:rPr>
          <w:rFonts w:ascii="Times New Roman" w:hAnsi="Times New Roman" w:cs="Times New Roman"/>
          <w:b w:val="0"/>
        </w:rPr>
      </w:pPr>
      <w:r w:rsidRPr="00E55224">
        <w:rPr>
          <w:rFonts w:ascii="Times New Roman" w:hAnsi="Times New Roman" w:cs="Times New Roman"/>
          <w:b w:val="0"/>
        </w:rPr>
        <w:t>Bayley J. Iris: A Memoir of Iris Murdoch. Abacus, London (1999)</w:t>
      </w:r>
    </w:p>
    <w:p w:rsidR="009F35E8" w:rsidRPr="00E55224" w:rsidRDefault="009F35E8" w:rsidP="009F35E8">
      <w:pPr>
        <w:pStyle w:val="Heading1"/>
        <w:tabs>
          <w:tab w:val="left" w:pos="5947"/>
        </w:tabs>
        <w:spacing w:line="360" w:lineRule="auto"/>
        <w:rPr>
          <w:rFonts w:ascii="Times New Roman" w:hAnsi="Times New Roman" w:cs="Times New Roman"/>
          <w:b w:val="0"/>
        </w:rPr>
      </w:pPr>
      <w:proofErr w:type="spellStart"/>
      <w:r w:rsidRPr="00E55224">
        <w:rPr>
          <w:rFonts w:ascii="Times New Roman" w:hAnsi="Times New Roman" w:cs="Times New Roman"/>
          <w:b w:val="0"/>
        </w:rPr>
        <w:t>Davenhill</w:t>
      </w:r>
      <w:proofErr w:type="spellEnd"/>
      <w:r w:rsidRPr="00E55224">
        <w:rPr>
          <w:rFonts w:ascii="Times New Roman" w:hAnsi="Times New Roman" w:cs="Times New Roman"/>
          <w:b w:val="0"/>
        </w:rPr>
        <w:t xml:space="preserve"> R (</w:t>
      </w:r>
      <w:proofErr w:type="spellStart"/>
      <w:proofErr w:type="gramStart"/>
      <w:r w:rsidRPr="00E55224">
        <w:rPr>
          <w:rFonts w:ascii="Times New Roman" w:hAnsi="Times New Roman" w:cs="Times New Roman"/>
          <w:b w:val="0"/>
        </w:rPr>
        <w:t>ed</w:t>
      </w:r>
      <w:proofErr w:type="spellEnd"/>
      <w:proofErr w:type="gramEnd"/>
      <w:r w:rsidRPr="00E55224">
        <w:rPr>
          <w:rFonts w:ascii="Times New Roman" w:hAnsi="Times New Roman" w:cs="Times New Roman"/>
          <w:b w:val="0"/>
        </w:rPr>
        <w:t xml:space="preserve">). Looking Into Later Life: A Psychoanalytic Approach to Depression and Dementia </w:t>
      </w:r>
      <w:proofErr w:type="gramStart"/>
      <w:r w:rsidRPr="00E55224">
        <w:rPr>
          <w:rFonts w:ascii="Times New Roman" w:hAnsi="Times New Roman" w:cs="Times New Roman"/>
          <w:b w:val="0"/>
        </w:rPr>
        <w:t>In</w:t>
      </w:r>
      <w:proofErr w:type="gramEnd"/>
      <w:r w:rsidRPr="00E55224">
        <w:rPr>
          <w:rFonts w:ascii="Times New Roman" w:hAnsi="Times New Roman" w:cs="Times New Roman"/>
          <w:b w:val="0"/>
        </w:rPr>
        <w:t xml:space="preserve"> Old Age. </w:t>
      </w:r>
      <w:proofErr w:type="spellStart"/>
      <w:r w:rsidRPr="00E55224">
        <w:rPr>
          <w:rFonts w:ascii="Times New Roman" w:hAnsi="Times New Roman" w:cs="Times New Roman"/>
          <w:b w:val="0"/>
        </w:rPr>
        <w:t>Karnac</w:t>
      </w:r>
      <w:proofErr w:type="spellEnd"/>
      <w:r w:rsidRPr="00E55224">
        <w:rPr>
          <w:rFonts w:ascii="Times New Roman" w:hAnsi="Times New Roman" w:cs="Times New Roman"/>
          <w:b w:val="0"/>
        </w:rPr>
        <w:t>, London (2007)</w:t>
      </w:r>
    </w:p>
    <w:p w:rsidR="009F35E8" w:rsidRPr="00E55224" w:rsidRDefault="009F35E8" w:rsidP="009F35E8">
      <w:pPr>
        <w:pStyle w:val="Heading1"/>
        <w:tabs>
          <w:tab w:val="left" w:pos="5947"/>
        </w:tabs>
        <w:spacing w:line="360" w:lineRule="auto"/>
        <w:rPr>
          <w:rFonts w:ascii="Times New Roman" w:hAnsi="Times New Roman" w:cs="Times New Roman"/>
          <w:b w:val="0"/>
        </w:rPr>
      </w:pPr>
      <w:proofErr w:type="spellStart"/>
      <w:r w:rsidRPr="00E55224">
        <w:rPr>
          <w:rFonts w:ascii="Times New Roman" w:hAnsi="Times New Roman" w:cs="Times New Roman"/>
          <w:b w:val="0"/>
        </w:rPr>
        <w:t>Feil</w:t>
      </w:r>
      <w:proofErr w:type="spellEnd"/>
      <w:r w:rsidRPr="00E55224">
        <w:rPr>
          <w:rFonts w:ascii="Times New Roman" w:hAnsi="Times New Roman" w:cs="Times New Roman"/>
          <w:b w:val="0"/>
        </w:rPr>
        <w:t xml:space="preserve"> N. The Validation Breakthrough: Simple Techniques for Communication with People with “Alzheimer’s-Type Dementia”. </w:t>
      </w:r>
      <w:proofErr w:type="gramStart"/>
      <w:r w:rsidRPr="00E55224">
        <w:rPr>
          <w:rFonts w:ascii="Times New Roman" w:hAnsi="Times New Roman" w:cs="Times New Roman"/>
          <w:b w:val="0"/>
        </w:rPr>
        <w:t>Second  Edition</w:t>
      </w:r>
      <w:proofErr w:type="gramEnd"/>
      <w:r w:rsidRPr="00E55224">
        <w:rPr>
          <w:rFonts w:ascii="Times New Roman" w:hAnsi="Times New Roman" w:cs="Times New Roman"/>
          <w:b w:val="0"/>
        </w:rPr>
        <w:t>. Health Professions Press, Maryland (2002)</w:t>
      </w:r>
    </w:p>
    <w:p w:rsidR="009F35E8" w:rsidRPr="00E55224" w:rsidRDefault="009F35E8" w:rsidP="009F35E8">
      <w:pPr>
        <w:pStyle w:val="Heading1"/>
        <w:tabs>
          <w:tab w:val="left" w:pos="5947"/>
        </w:tabs>
        <w:spacing w:line="360" w:lineRule="auto"/>
        <w:rPr>
          <w:rFonts w:ascii="Times New Roman" w:hAnsi="Times New Roman" w:cs="Times New Roman"/>
          <w:b w:val="0"/>
        </w:rPr>
      </w:pPr>
      <w:r w:rsidRPr="00E55224">
        <w:rPr>
          <w:rFonts w:ascii="Times New Roman" w:hAnsi="Times New Roman" w:cs="Times New Roman"/>
          <w:b w:val="0"/>
        </w:rPr>
        <w:t>Goldsmith M. Hearing the Voice of People with Dementia: Opportunities and Obstacles. Jessica Kingsley Publishers, London (1996)</w:t>
      </w:r>
    </w:p>
    <w:p w:rsidR="009F35E8" w:rsidRPr="00E55224" w:rsidRDefault="009F35E8" w:rsidP="009F35E8">
      <w:pPr>
        <w:pStyle w:val="Heading1"/>
        <w:tabs>
          <w:tab w:val="left" w:pos="5947"/>
        </w:tabs>
        <w:spacing w:line="360" w:lineRule="auto"/>
        <w:rPr>
          <w:rFonts w:ascii="Times New Roman" w:hAnsi="Times New Roman" w:cs="Times New Roman"/>
          <w:b w:val="0"/>
        </w:rPr>
      </w:pPr>
      <w:proofErr w:type="spellStart"/>
      <w:r w:rsidRPr="00E55224">
        <w:rPr>
          <w:rFonts w:ascii="Times New Roman" w:hAnsi="Times New Roman" w:cs="Times New Roman"/>
          <w:b w:val="0"/>
        </w:rPr>
        <w:t>Harré</w:t>
      </w:r>
      <w:proofErr w:type="spellEnd"/>
      <w:r w:rsidRPr="00E55224">
        <w:rPr>
          <w:rFonts w:ascii="Times New Roman" w:hAnsi="Times New Roman" w:cs="Times New Roman"/>
          <w:b w:val="0"/>
        </w:rPr>
        <w:t xml:space="preserve"> R, van </w:t>
      </w:r>
      <w:proofErr w:type="spellStart"/>
      <w:r w:rsidRPr="00E55224">
        <w:rPr>
          <w:rFonts w:ascii="Times New Roman" w:hAnsi="Times New Roman" w:cs="Times New Roman"/>
          <w:b w:val="0"/>
        </w:rPr>
        <w:t>Langerhove</w:t>
      </w:r>
      <w:proofErr w:type="spellEnd"/>
      <w:r w:rsidRPr="00E55224">
        <w:rPr>
          <w:rFonts w:ascii="Times New Roman" w:hAnsi="Times New Roman" w:cs="Times New Roman"/>
          <w:b w:val="0"/>
        </w:rPr>
        <w:t xml:space="preserve"> L. Positioning Theory. Blackwell, Oxford (1999)</w:t>
      </w:r>
    </w:p>
    <w:p w:rsidR="009F35E8" w:rsidRPr="00E55224" w:rsidRDefault="009F35E8" w:rsidP="009F35E8">
      <w:pPr>
        <w:pStyle w:val="Heading1"/>
        <w:tabs>
          <w:tab w:val="left" w:pos="5947"/>
        </w:tabs>
        <w:spacing w:line="360" w:lineRule="auto"/>
        <w:rPr>
          <w:rFonts w:ascii="Times New Roman" w:hAnsi="Times New Roman" w:cs="Times New Roman"/>
          <w:b w:val="0"/>
        </w:rPr>
      </w:pPr>
      <w:r w:rsidRPr="00E55224">
        <w:rPr>
          <w:rFonts w:ascii="Times New Roman" w:hAnsi="Times New Roman" w:cs="Times New Roman"/>
          <w:b w:val="0"/>
        </w:rPr>
        <w:t xml:space="preserve">Hughes JC, </w:t>
      </w:r>
      <w:proofErr w:type="spellStart"/>
      <w:r w:rsidRPr="00E55224">
        <w:rPr>
          <w:rFonts w:ascii="Times New Roman" w:hAnsi="Times New Roman" w:cs="Times New Roman"/>
          <w:b w:val="0"/>
        </w:rPr>
        <w:t>Louw</w:t>
      </w:r>
      <w:proofErr w:type="spellEnd"/>
      <w:r w:rsidRPr="00E55224">
        <w:rPr>
          <w:rFonts w:ascii="Times New Roman" w:hAnsi="Times New Roman" w:cs="Times New Roman"/>
          <w:b w:val="0"/>
        </w:rPr>
        <w:t xml:space="preserve"> S, and </w:t>
      </w:r>
      <w:proofErr w:type="spellStart"/>
      <w:r w:rsidRPr="00E55224">
        <w:rPr>
          <w:rFonts w:ascii="Times New Roman" w:hAnsi="Times New Roman" w:cs="Times New Roman"/>
          <w:b w:val="0"/>
        </w:rPr>
        <w:t>Sabat</w:t>
      </w:r>
      <w:proofErr w:type="spellEnd"/>
      <w:r w:rsidRPr="00E55224">
        <w:rPr>
          <w:rFonts w:ascii="Times New Roman" w:hAnsi="Times New Roman" w:cs="Times New Roman"/>
          <w:b w:val="0"/>
        </w:rPr>
        <w:t xml:space="preserve"> SR (</w:t>
      </w:r>
      <w:proofErr w:type="spellStart"/>
      <w:proofErr w:type="gramStart"/>
      <w:r w:rsidRPr="00E55224">
        <w:rPr>
          <w:rFonts w:ascii="Times New Roman" w:hAnsi="Times New Roman" w:cs="Times New Roman"/>
          <w:b w:val="0"/>
        </w:rPr>
        <w:t>eds</w:t>
      </w:r>
      <w:proofErr w:type="spellEnd"/>
      <w:proofErr w:type="gramEnd"/>
      <w:r w:rsidRPr="00E55224">
        <w:rPr>
          <w:rFonts w:ascii="Times New Roman" w:hAnsi="Times New Roman" w:cs="Times New Roman"/>
          <w:b w:val="0"/>
        </w:rPr>
        <w:t>). Dementia: Mind, Meaning and the Person. Oxford University Press, Oxford (2006)</w:t>
      </w:r>
    </w:p>
    <w:p w:rsidR="009F35E8" w:rsidRPr="00E55224" w:rsidRDefault="009F35E8" w:rsidP="009F35E8">
      <w:pPr>
        <w:pStyle w:val="Heading1"/>
        <w:tabs>
          <w:tab w:val="left" w:pos="5947"/>
        </w:tabs>
        <w:spacing w:line="360" w:lineRule="auto"/>
        <w:rPr>
          <w:rFonts w:ascii="Times New Roman" w:hAnsi="Times New Roman" w:cs="Times New Roman"/>
          <w:b w:val="0"/>
        </w:rPr>
      </w:pPr>
      <w:r w:rsidRPr="00E55224">
        <w:rPr>
          <w:rFonts w:ascii="Times New Roman" w:hAnsi="Times New Roman" w:cs="Times New Roman"/>
          <w:b w:val="0"/>
        </w:rPr>
        <w:t>Hughes JC. How We Think About Dementia: Personhood, Rights, Ethics, the Arts and What They Mean For Care. Jessica Kingsley Publishers, London (2014)</w:t>
      </w:r>
    </w:p>
    <w:p w:rsidR="009F35E8" w:rsidRPr="00E55224" w:rsidRDefault="009F35E8" w:rsidP="009F35E8">
      <w:pPr>
        <w:pStyle w:val="Heading1"/>
        <w:tabs>
          <w:tab w:val="left" w:pos="5947"/>
        </w:tabs>
        <w:spacing w:line="360" w:lineRule="auto"/>
        <w:rPr>
          <w:rFonts w:ascii="Times New Roman" w:hAnsi="Times New Roman" w:cs="Times New Roman"/>
          <w:b w:val="0"/>
        </w:rPr>
      </w:pPr>
      <w:proofErr w:type="spellStart"/>
      <w:r w:rsidRPr="00E55224">
        <w:rPr>
          <w:rFonts w:ascii="Times New Roman" w:hAnsi="Times New Roman" w:cs="Times New Roman"/>
          <w:b w:val="0"/>
        </w:rPr>
        <w:t>Killick</w:t>
      </w:r>
      <w:proofErr w:type="spellEnd"/>
      <w:r w:rsidRPr="00E55224">
        <w:rPr>
          <w:rFonts w:ascii="Times New Roman" w:hAnsi="Times New Roman" w:cs="Times New Roman"/>
          <w:b w:val="0"/>
        </w:rPr>
        <w:t xml:space="preserve"> J, Allan K. Communication and the care of people with dementia. Open University Press, Buckingham (2001)</w:t>
      </w:r>
    </w:p>
    <w:p w:rsidR="009F35E8" w:rsidRPr="00E55224" w:rsidRDefault="009F35E8" w:rsidP="009F35E8">
      <w:pPr>
        <w:pStyle w:val="Heading1"/>
        <w:tabs>
          <w:tab w:val="left" w:pos="5947"/>
        </w:tabs>
        <w:spacing w:line="360" w:lineRule="auto"/>
        <w:rPr>
          <w:rFonts w:ascii="Times New Roman" w:hAnsi="Times New Roman" w:cs="Times New Roman"/>
          <w:b w:val="0"/>
        </w:rPr>
      </w:pPr>
      <w:proofErr w:type="spellStart"/>
      <w:r w:rsidRPr="00E55224">
        <w:rPr>
          <w:rFonts w:ascii="Times New Roman" w:hAnsi="Times New Roman" w:cs="Times New Roman"/>
          <w:b w:val="0"/>
        </w:rPr>
        <w:t>Kitwood</w:t>
      </w:r>
      <w:proofErr w:type="spellEnd"/>
      <w:r w:rsidRPr="00E55224">
        <w:rPr>
          <w:rFonts w:ascii="Times New Roman" w:hAnsi="Times New Roman" w:cs="Times New Roman"/>
          <w:b w:val="0"/>
        </w:rPr>
        <w:t xml:space="preserve"> T. Dementia Reconsidered: The Person Comes First. Open University Press, Buckingham (1998)</w:t>
      </w:r>
    </w:p>
    <w:p w:rsidR="009F35E8" w:rsidRPr="00E55224" w:rsidRDefault="009F35E8" w:rsidP="009F35E8">
      <w:pPr>
        <w:pStyle w:val="Heading1"/>
        <w:tabs>
          <w:tab w:val="left" w:pos="5947"/>
        </w:tabs>
        <w:spacing w:line="360" w:lineRule="auto"/>
        <w:rPr>
          <w:rFonts w:ascii="Times New Roman" w:hAnsi="Times New Roman" w:cs="Times New Roman"/>
          <w:b w:val="0"/>
        </w:rPr>
      </w:pPr>
      <w:r w:rsidRPr="00E55224">
        <w:rPr>
          <w:rFonts w:ascii="Times New Roman" w:hAnsi="Times New Roman" w:cs="Times New Roman"/>
          <w:b w:val="0"/>
        </w:rPr>
        <w:t>Mason J. Qualitative Researching. Sage Publications, London (1996)</w:t>
      </w:r>
    </w:p>
    <w:p w:rsidR="009F35E8" w:rsidRPr="00E55224" w:rsidRDefault="009F35E8" w:rsidP="009F35E8">
      <w:pPr>
        <w:pStyle w:val="Heading1"/>
        <w:tabs>
          <w:tab w:val="left" w:pos="5947"/>
        </w:tabs>
        <w:spacing w:line="360" w:lineRule="auto"/>
        <w:rPr>
          <w:rFonts w:ascii="Times New Roman" w:hAnsi="Times New Roman" w:cs="Times New Roman"/>
          <w:b w:val="0"/>
        </w:rPr>
      </w:pPr>
      <w:proofErr w:type="spellStart"/>
      <w:r w:rsidRPr="00E55224">
        <w:rPr>
          <w:rFonts w:ascii="Times New Roman" w:hAnsi="Times New Roman" w:cs="Times New Roman"/>
          <w:b w:val="0"/>
        </w:rPr>
        <w:t>Sabat</w:t>
      </w:r>
      <w:proofErr w:type="spellEnd"/>
      <w:r w:rsidRPr="00E55224">
        <w:rPr>
          <w:rFonts w:ascii="Times New Roman" w:hAnsi="Times New Roman" w:cs="Times New Roman"/>
          <w:b w:val="0"/>
        </w:rPr>
        <w:t xml:space="preserve"> SR. The Experience of </w:t>
      </w:r>
      <w:proofErr w:type="gramStart"/>
      <w:r w:rsidRPr="00E55224">
        <w:rPr>
          <w:rFonts w:ascii="Times New Roman" w:hAnsi="Times New Roman" w:cs="Times New Roman"/>
          <w:b w:val="0"/>
        </w:rPr>
        <w:t>Alzheimer’s Disease</w:t>
      </w:r>
      <w:proofErr w:type="gramEnd"/>
      <w:r w:rsidRPr="00E55224">
        <w:rPr>
          <w:rFonts w:ascii="Times New Roman" w:hAnsi="Times New Roman" w:cs="Times New Roman"/>
          <w:b w:val="0"/>
        </w:rPr>
        <w:t>: Life Through a Tangled Veil. Blackwell, Oxford (2001)</w:t>
      </w:r>
    </w:p>
    <w:p w:rsidR="00B000F1" w:rsidRPr="008A38EF" w:rsidRDefault="009F35E8" w:rsidP="008A38EF">
      <w:pPr>
        <w:pStyle w:val="Heading1"/>
        <w:tabs>
          <w:tab w:val="left" w:pos="5947"/>
        </w:tabs>
        <w:spacing w:line="360" w:lineRule="auto"/>
        <w:rPr>
          <w:rFonts w:ascii="Times New Roman" w:hAnsi="Times New Roman" w:cs="Times New Roman"/>
          <w:sz w:val="24"/>
          <w:u w:val="single"/>
        </w:rPr>
      </w:pPr>
      <w:proofErr w:type="spellStart"/>
      <w:r w:rsidRPr="00E55224">
        <w:rPr>
          <w:rFonts w:ascii="Times New Roman" w:hAnsi="Times New Roman" w:cs="Times New Roman"/>
          <w:b w:val="0"/>
        </w:rPr>
        <w:t>Shenk</w:t>
      </w:r>
      <w:proofErr w:type="spellEnd"/>
      <w:r w:rsidRPr="00E55224">
        <w:rPr>
          <w:rFonts w:ascii="Times New Roman" w:hAnsi="Times New Roman" w:cs="Times New Roman"/>
          <w:b w:val="0"/>
        </w:rPr>
        <w:t xml:space="preserve"> D. The Forgetting. Flamingo, London (2003</w:t>
      </w:r>
      <w:r w:rsidR="00C9659B">
        <w:rPr>
          <w:rFonts w:ascii="Times New Roman" w:hAnsi="Times New Roman" w:cs="Times New Roman"/>
          <w:b w:val="0"/>
        </w:rPr>
        <w:t>)</w:t>
      </w:r>
    </w:p>
    <w:p w:rsidR="009F35E8" w:rsidRPr="008A38EF" w:rsidRDefault="009F35E8" w:rsidP="009F35E8">
      <w:pPr>
        <w:pStyle w:val="Heading1"/>
        <w:tabs>
          <w:tab w:val="left" w:pos="5947"/>
        </w:tabs>
        <w:spacing w:line="360" w:lineRule="auto"/>
        <w:rPr>
          <w:rFonts w:ascii="Times New Roman" w:hAnsi="Times New Roman" w:cs="Times New Roman"/>
          <w:u w:val="single"/>
        </w:rPr>
      </w:pPr>
      <w:r w:rsidRPr="008A38EF">
        <w:rPr>
          <w:rFonts w:ascii="Times New Roman" w:hAnsi="Times New Roman" w:cs="Times New Roman"/>
          <w:u w:val="single"/>
        </w:rPr>
        <w:t>Journal Articles</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Adams T, “</w:t>
      </w:r>
      <w:proofErr w:type="spellStart"/>
      <w:r w:rsidRPr="00E55224">
        <w:rPr>
          <w:rFonts w:ascii="Times New Roman" w:hAnsi="Times New Roman" w:cs="Times New Roman"/>
        </w:rPr>
        <w:t>Kitwood’s</w:t>
      </w:r>
      <w:proofErr w:type="spellEnd"/>
      <w:r w:rsidRPr="00E55224">
        <w:rPr>
          <w:rFonts w:ascii="Times New Roman" w:hAnsi="Times New Roman" w:cs="Times New Roman"/>
        </w:rPr>
        <w:t xml:space="preserve"> approach to dementia and dementia care: a critical but appreciative review” </w:t>
      </w:r>
      <w:r w:rsidRPr="00E55224">
        <w:rPr>
          <w:rFonts w:ascii="Times New Roman" w:hAnsi="Times New Roman" w:cs="Times New Roman"/>
          <w:i/>
        </w:rPr>
        <w:t>Journal of Advanced Nursing</w:t>
      </w:r>
      <w:r w:rsidR="00C9659B">
        <w:rPr>
          <w:rFonts w:ascii="Times New Roman" w:hAnsi="Times New Roman" w:cs="Times New Roman"/>
        </w:rPr>
        <w:t xml:space="preserve"> 1996; 26:</w:t>
      </w:r>
      <w:r w:rsidRPr="00E55224">
        <w:rPr>
          <w:rFonts w:ascii="Times New Roman" w:hAnsi="Times New Roman" w:cs="Times New Roman"/>
        </w:rPr>
        <w:t xml:space="preserve"> 948-953</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Caddell</w:t>
      </w:r>
      <w:proofErr w:type="spellEnd"/>
      <w:r w:rsidRPr="00E55224">
        <w:rPr>
          <w:rFonts w:ascii="Times New Roman" w:hAnsi="Times New Roman" w:cs="Times New Roman"/>
        </w:rPr>
        <w:t xml:space="preserve"> LS, Clare L, “A profile of </w:t>
      </w:r>
      <w:proofErr w:type="spellStart"/>
      <w:r w:rsidRPr="00E55224">
        <w:rPr>
          <w:rFonts w:ascii="Times New Roman" w:hAnsi="Times New Roman" w:cs="Times New Roman"/>
        </w:rPr>
        <w:t>indentity</w:t>
      </w:r>
      <w:proofErr w:type="spellEnd"/>
      <w:r w:rsidRPr="00E55224">
        <w:rPr>
          <w:rFonts w:ascii="Times New Roman" w:hAnsi="Times New Roman" w:cs="Times New Roman"/>
        </w:rPr>
        <w:t xml:space="preserve"> in early-stage dementia and a comparison with healthy older people” </w:t>
      </w:r>
      <w:r w:rsidRPr="00E55224">
        <w:rPr>
          <w:rFonts w:ascii="Times New Roman" w:hAnsi="Times New Roman" w:cs="Times New Roman"/>
          <w:i/>
        </w:rPr>
        <w:t>Aging &amp; Mental Health</w:t>
      </w:r>
      <w:r w:rsidRPr="00E55224">
        <w:rPr>
          <w:rFonts w:ascii="Times New Roman" w:hAnsi="Times New Roman" w:cs="Times New Roman"/>
        </w:rPr>
        <w:t xml:space="preserve"> 2013 17(3) 319-327</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lastRenderedPageBreak/>
        <w:t>Caddell</w:t>
      </w:r>
      <w:proofErr w:type="spellEnd"/>
      <w:r w:rsidRPr="00E55224">
        <w:rPr>
          <w:rFonts w:ascii="Times New Roman" w:hAnsi="Times New Roman" w:cs="Times New Roman"/>
        </w:rPr>
        <w:t xml:space="preserve"> LS, Clare L, “I’m still the same person: The impact of early-stage dementia on identity” </w:t>
      </w:r>
      <w:r w:rsidRPr="00E55224">
        <w:rPr>
          <w:rFonts w:ascii="Times New Roman" w:hAnsi="Times New Roman" w:cs="Times New Roman"/>
          <w:i/>
        </w:rPr>
        <w:t>Dementia</w:t>
      </w:r>
      <w:r w:rsidR="00C9659B">
        <w:rPr>
          <w:rFonts w:ascii="Times New Roman" w:hAnsi="Times New Roman" w:cs="Times New Roman"/>
        </w:rPr>
        <w:t xml:space="preserve"> 2011; </w:t>
      </w:r>
      <w:r w:rsidRPr="00E55224">
        <w:rPr>
          <w:rFonts w:ascii="Times New Roman" w:hAnsi="Times New Roman" w:cs="Times New Roman"/>
        </w:rPr>
        <w:t>10(3)</w:t>
      </w:r>
      <w:r w:rsidR="00C9659B">
        <w:rPr>
          <w:rFonts w:ascii="Times New Roman" w:hAnsi="Times New Roman" w:cs="Times New Roman"/>
        </w:rPr>
        <w:t>:</w:t>
      </w:r>
      <w:r w:rsidRPr="00E55224">
        <w:rPr>
          <w:rFonts w:ascii="Times New Roman" w:hAnsi="Times New Roman" w:cs="Times New Roman"/>
        </w:rPr>
        <w:t xml:space="preserve"> 379-398</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Caddell</w:t>
      </w:r>
      <w:proofErr w:type="spellEnd"/>
      <w:r w:rsidRPr="00E55224">
        <w:rPr>
          <w:rFonts w:ascii="Times New Roman" w:hAnsi="Times New Roman" w:cs="Times New Roman"/>
        </w:rPr>
        <w:t xml:space="preserve"> LS, Clare L, “Studying the self in people with dementia: How might we proceed?” </w:t>
      </w:r>
      <w:r w:rsidRPr="00E55224">
        <w:rPr>
          <w:rFonts w:ascii="Times New Roman" w:hAnsi="Times New Roman" w:cs="Times New Roman"/>
          <w:i/>
        </w:rPr>
        <w:t>Dementia</w:t>
      </w:r>
      <w:r w:rsidRPr="00E55224">
        <w:rPr>
          <w:rFonts w:ascii="Times New Roman" w:hAnsi="Times New Roman" w:cs="Times New Roman"/>
        </w:rPr>
        <w:t xml:space="preserve"> 2011</w:t>
      </w:r>
      <w:r w:rsidR="00C9659B">
        <w:rPr>
          <w:rFonts w:ascii="Times New Roman" w:hAnsi="Times New Roman" w:cs="Times New Roman"/>
        </w:rPr>
        <w:t>; 12 (2):</w:t>
      </w:r>
      <w:r w:rsidRPr="00E55224">
        <w:rPr>
          <w:rFonts w:ascii="Times New Roman" w:hAnsi="Times New Roman" w:cs="Times New Roman"/>
        </w:rPr>
        <w:t xml:space="preserve"> 12 - 209</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Clissett</w:t>
      </w:r>
      <w:proofErr w:type="spellEnd"/>
      <w:r w:rsidRPr="00E55224">
        <w:rPr>
          <w:rFonts w:ascii="Times New Roman" w:hAnsi="Times New Roman" w:cs="Times New Roman"/>
        </w:rPr>
        <w:t xml:space="preserve"> P, </w:t>
      </w:r>
      <w:proofErr w:type="spellStart"/>
      <w:r w:rsidRPr="00E55224">
        <w:rPr>
          <w:rFonts w:ascii="Times New Roman" w:hAnsi="Times New Roman" w:cs="Times New Roman"/>
        </w:rPr>
        <w:t>Porock</w:t>
      </w:r>
      <w:proofErr w:type="spellEnd"/>
      <w:r w:rsidRPr="00E55224">
        <w:rPr>
          <w:rFonts w:ascii="Times New Roman" w:hAnsi="Times New Roman" w:cs="Times New Roman"/>
        </w:rPr>
        <w:t xml:space="preserve"> D, Harwood RH, </w:t>
      </w:r>
      <w:proofErr w:type="spellStart"/>
      <w:proofErr w:type="gramStart"/>
      <w:r w:rsidRPr="00E55224">
        <w:rPr>
          <w:rFonts w:ascii="Times New Roman" w:hAnsi="Times New Roman" w:cs="Times New Roman"/>
        </w:rPr>
        <w:t>Gladman</w:t>
      </w:r>
      <w:proofErr w:type="spellEnd"/>
      <w:proofErr w:type="gramEnd"/>
      <w:r w:rsidRPr="00E55224">
        <w:rPr>
          <w:rFonts w:ascii="Times New Roman" w:hAnsi="Times New Roman" w:cs="Times New Roman"/>
        </w:rPr>
        <w:t xml:space="preserve"> JRF “The challenges of achieving person-centred care in acute hospitals: A qualitative study of people with dementia and their families</w:t>
      </w:r>
      <w:r w:rsidRPr="00E55224">
        <w:rPr>
          <w:rFonts w:ascii="Times New Roman" w:hAnsi="Times New Roman" w:cs="Times New Roman"/>
          <w:i/>
        </w:rPr>
        <w:t>.” International Journal of Nursing Studies</w:t>
      </w:r>
      <w:r w:rsidR="00C9659B">
        <w:rPr>
          <w:rFonts w:ascii="Times New Roman" w:hAnsi="Times New Roman" w:cs="Times New Roman"/>
        </w:rPr>
        <w:t xml:space="preserve"> 2013; </w:t>
      </w:r>
      <w:r w:rsidRPr="00E55224">
        <w:rPr>
          <w:rFonts w:ascii="Times New Roman" w:hAnsi="Times New Roman" w:cs="Times New Roman"/>
        </w:rPr>
        <w:t>50</w:t>
      </w:r>
      <w:r w:rsidR="00C9659B">
        <w:rPr>
          <w:rFonts w:ascii="Times New Roman" w:hAnsi="Times New Roman" w:cs="Times New Roman"/>
        </w:rPr>
        <w:t>:</w:t>
      </w:r>
      <w:r w:rsidRPr="00E55224">
        <w:rPr>
          <w:rFonts w:ascii="Times New Roman" w:hAnsi="Times New Roman" w:cs="Times New Roman"/>
        </w:rPr>
        <w:t xml:space="preserve"> 1495-1503</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Crichton J, Koch T, “Living with dementia: Curating self-identity” </w:t>
      </w:r>
      <w:r w:rsidRPr="00E55224">
        <w:rPr>
          <w:rFonts w:ascii="Times New Roman" w:hAnsi="Times New Roman" w:cs="Times New Roman"/>
          <w:i/>
        </w:rPr>
        <w:t>Dementia</w:t>
      </w:r>
      <w:r w:rsidR="00C9659B">
        <w:rPr>
          <w:rFonts w:ascii="Times New Roman" w:hAnsi="Times New Roman" w:cs="Times New Roman"/>
        </w:rPr>
        <w:t xml:space="preserve"> 2007; </w:t>
      </w:r>
      <w:r w:rsidRPr="00E55224">
        <w:rPr>
          <w:rFonts w:ascii="Times New Roman" w:hAnsi="Times New Roman" w:cs="Times New Roman"/>
        </w:rPr>
        <w:t>6(3)</w:t>
      </w:r>
      <w:r w:rsidR="00C9659B">
        <w:rPr>
          <w:rFonts w:ascii="Times New Roman" w:hAnsi="Times New Roman" w:cs="Times New Roman"/>
        </w:rPr>
        <w:t>:</w:t>
      </w:r>
      <w:r w:rsidRPr="00E55224">
        <w:rPr>
          <w:rFonts w:ascii="Times New Roman" w:hAnsi="Times New Roman" w:cs="Times New Roman"/>
        </w:rPr>
        <w:t xml:space="preserve"> 365-381</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Dewing J, “From ritual to relationship” </w:t>
      </w:r>
      <w:r w:rsidRPr="00E55224">
        <w:rPr>
          <w:rFonts w:ascii="Times New Roman" w:hAnsi="Times New Roman" w:cs="Times New Roman"/>
          <w:i/>
        </w:rPr>
        <w:t>Dementia</w:t>
      </w:r>
      <w:r w:rsidRPr="00E55224">
        <w:rPr>
          <w:rFonts w:ascii="Times New Roman" w:hAnsi="Times New Roman" w:cs="Times New Roman"/>
        </w:rPr>
        <w:t xml:space="preserve"> 2002</w:t>
      </w:r>
      <w:r w:rsidR="00C9659B">
        <w:rPr>
          <w:rFonts w:ascii="Times New Roman" w:hAnsi="Times New Roman" w:cs="Times New Roman"/>
        </w:rPr>
        <w:t>;</w:t>
      </w:r>
      <w:r w:rsidRPr="00E55224">
        <w:rPr>
          <w:rFonts w:ascii="Times New Roman" w:hAnsi="Times New Roman" w:cs="Times New Roman"/>
        </w:rPr>
        <w:t xml:space="preserve"> 1(2)</w:t>
      </w:r>
      <w:r w:rsidR="00C9659B">
        <w:rPr>
          <w:rFonts w:ascii="Times New Roman" w:hAnsi="Times New Roman" w:cs="Times New Roman"/>
        </w:rPr>
        <w:t>:</w:t>
      </w:r>
      <w:r w:rsidRPr="00E55224">
        <w:rPr>
          <w:rFonts w:ascii="Times New Roman" w:hAnsi="Times New Roman" w:cs="Times New Roman"/>
        </w:rPr>
        <w:t xml:space="preserve"> 157-171</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Dewing J, “Personhood and dementia: revisiting Tom </w:t>
      </w:r>
      <w:proofErr w:type="spellStart"/>
      <w:r w:rsidRPr="00E55224">
        <w:rPr>
          <w:rFonts w:ascii="Times New Roman" w:hAnsi="Times New Roman" w:cs="Times New Roman"/>
        </w:rPr>
        <w:t>Kitwood’s</w:t>
      </w:r>
      <w:proofErr w:type="spellEnd"/>
      <w:r w:rsidRPr="00E55224">
        <w:rPr>
          <w:rFonts w:ascii="Times New Roman" w:hAnsi="Times New Roman" w:cs="Times New Roman"/>
        </w:rPr>
        <w:t xml:space="preserve"> ideas” </w:t>
      </w:r>
      <w:r w:rsidRPr="00E55224">
        <w:rPr>
          <w:rFonts w:ascii="Times New Roman" w:hAnsi="Times New Roman" w:cs="Times New Roman"/>
          <w:i/>
        </w:rPr>
        <w:t xml:space="preserve">International Journal of Older People Nursing </w:t>
      </w:r>
      <w:r w:rsidRPr="00C9659B">
        <w:rPr>
          <w:rFonts w:ascii="Times New Roman" w:hAnsi="Times New Roman" w:cs="Times New Roman"/>
        </w:rPr>
        <w:t>2008</w:t>
      </w:r>
      <w:r w:rsidR="00C9659B" w:rsidRPr="00C9659B">
        <w:rPr>
          <w:rFonts w:ascii="Times New Roman" w:hAnsi="Times New Roman" w:cs="Times New Roman"/>
        </w:rPr>
        <w:t>;</w:t>
      </w:r>
      <w:r w:rsidR="00C9659B">
        <w:rPr>
          <w:rFonts w:ascii="Times New Roman" w:hAnsi="Times New Roman" w:cs="Times New Roman"/>
        </w:rPr>
        <w:t xml:space="preserve"> 3 (1):</w:t>
      </w:r>
      <w:r w:rsidRPr="00E55224">
        <w:rPr>
          <w:rFonts w:ascii="Times New Roman" w:hAnsi="Times New Roman" w:cs="Times New Roman"/>
        </w:rPr>
        <w:t xml:space="preserve"> 3-13</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Downs M “Progress Report: The Emergence of the Person in Dementia Research” </w:t>
      </w:r>
      <w:r w:rsidRPr="00E55224">
        <w:rPr>
          <w:rFonts w:ascii="Times New Roman" w:hAnsi="Times New Roman" w:cs="Times New Roman"/>
          <w:i/>
        </w:rPr>
        <w:t>Ageing and Society</w:t>
      </w:r>
      <w:r w:rsidR="00C9659B">
        <w:rPr>
          <w:rFonts w:ascii="Times New Roman" w:hAnsi="Times New Roman" w:cs="Times New Roman"/>
        </w:rPr>
        <w:t xml:space="preserve"> 1997;</w:t>
      </w:r>
      <w:r w:rsidRPr="00E55224">
        <w:rPr>
          <w:rFonts w:ascii="Times New Roman" w:hAnsi="Times New Roman" w:cs="Times New Roman"/>
        </w:rPr>
        <w:t xml:space="preserve"> 17(5)</w:t>
      </w:r>
      <w:r w:rsidR="00C9659B">
        <w:rPr>
          <w:rFonts w:ascii="Times New Roman" w:hAnsi="Times New Roman" w:cs="Times New Roman"/>
        </w:rPr>
        <w:t>:</w:t>
      </w:r>
      <w:r w:rsidRPr="00E55224">
        <w:rPr>
          <w:rFonts w:ascii="Times New Roman" w:hAnsi="Times New Roman" w:cs="Times New Roman"/>
        </w:rPr>
        <w:t xml:space="preserve"> 597-607</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Dunham CC, Cannon JH, “They’re still in control enough to be in control: Paradox of power in dementia caregiving” </w:t>
      </w:r>
      <w:r w:rsidRPr="00E55224">
        <w:rPr>
          <w:rFonts w:ascii="Times New Roman" w:hAnsi="Times New Roman" w:cs="Times New Roman"/>
          <w:i/>
        </w:rPr>
        <w:t>Journal of Aging Studies</w:t>
      </w:r>
      <w:r w:rsidRPr="00E55224">
        <w:rPr>
          <w:rFonts w:ascii="Times New Roman" w:hAnsi="Times New Roman" w:cs="Times New Roman"/>
        </w:rPr>
        <w:t xml:space="preserve"> 2008</w:t>
      </w:r>
      <w:r w:rsidR="00C9659B">
        <w:rPr>
          <w:rFonts w:ascii="Times New Roman" w:hAnsi="Times New Roman" w:cs="Times New Roman"/>
        </w:rPr>
        <w:t>: 22;</w:t>
      </w:r>
      <w:r w:rsidRPr="00E55224">
        <w:rPr>
          <w:rFonts w:ascii="Times New Roman" w:hAnsi="Times New Roman" w:cs="Times New Roman"/>
        </w:rPr>
        <w:t xml:space="preserve"> 45-53</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Evans D, Lee E, “Impact of dementia on marriage: A qualitative systematic review” </w:t>
      </w:r>
      <w:r w:rsidRPr="00E55224">
        <w:rPr>
          <w:rFonts w:ascii="Times New Roman" w:hAnsi="Times New Roman" w:cs="Times New Roman"/>
          <w:i/>
        </w:rPr>
        <w:t>Dementia</w:t>
      </w:r>
      <w:r w:rsidR="00C9659B">
        <w:rPr>
          <w:rFonts w:ascii="Times New Roman" w:hAnsi="Times New Roman" w:cs="Times New Roman"/>
        </w:rPr>
        <w:t xml:space="preserve"> 2014; </w:t>
      </w:r>
      <w:r w:rsidRPr="00E55224">
        <w:rPr>
          <w:rFonts w:ascii="Times New Roman" w:hAnsi="Times New Roman" w:cs="Times New Roman"/>
        </w:rPr>
        <w:t>13(3)</w:t>
      </w:r>
      <w:r w:rsidR="00C9659B">
        <w:rPr>
          <w:rFonts w:ascii="Times New Roman" w:hAnsi="Times New Roman" w:cs="Times New Roman"/>
        </w:rPr>
        <w:t>:</w:t>
      </w:r>
      <w:r w:rsidRPr="00E55224">
        <w:rPr>
          <w:rFonts w:ascii="Times New Roman" w:hAnsi="Times New Roman" w:cs="Times New Roman"/>
        </w:rPr>
        <w:t xml:space="preserve"> 330-349</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Fazio S, Mitchell DB, “Persistence of self in individuals with Alzheimer’s disease” </w:t>
      </w:r>
      <w:r w:rsidRPr="00E55224">
        <w:rPr>
          <w:rFonts w:ascii="Times New Roman" w:hAnsi="Times New Roman" w:cs="Times New Roman"/>
          <w:i/>
        </w:rPr>
        <w:t>Dementia</w:t>
      </w:r>
      <w:r w:rsidRPr="00E55224">
        <w:rPr>
          <w:rFonts w:ascii="Times New Roman" w:hAnsi="Times New Roman" w:cs="Times New Roman"/>
        </w:rPr>
        <w:t xml:space="preserve"> 200</w:t>
      </w:r>
      <w:r w:rsidR="00C9659B">
        <w:rPr>
          <w:rFonts w:ascii="Times New Roman" w:hAnsi="Times New Roman" w:cs="Times New Roman"/>
        </w:rPr>
        <w:t xml:space="preserve">9; 8(1): </w:t>
      </w:r>
      <w:r w:rsidRPr="00E55224">
        <w:rPr>
          <w:rFonts w:ascii="Times New Roman" w:hAnsi="Times New Roman" w:cs="Times New Roman"/>
        </w:rPr>
        <w:t>39-59</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Gillies B “Continuity and loss: The carer’s journey through dementia” </w:t>
      </w:r>
      <w:r w:rsidRPr="00E55224">
        <w:rPr>
          <w:rFonts w:ascii="Times New Roman" w:hAnsi="Times New Roman" w:cs="Times New Roman"/>
          <w:i/>
        </w:rPr>
        <w:t>Dementia</w:t>
      </w:r>
      <w:r w:rsidR="00C9659B">
        <w:rPr>
          <w:rFonts w:ascii="Times New Roman" w:hAnsi="Times New Roman" w:cs="Times New Roman"/>
        </w:rPr>
        <w:t xml:space="preserve"> 2011; 11(5): </w:t>
      </w:r>
      <w:r w:rsidRPr="00E55224">
        <w:rPr>
          <w:rFonts w:ascii="Times New Roman" w:hAnsi="Times New Roman" w:cs="Times New Roman"/>
        </w:rPr>
        <w:t>657-676</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Harré</w:t>
      </w:r>
      <w:proofErr w:type="spellEnd"/>
      <w:r w:rsidRPr="00E55224">
        <w:rPr>
          <w:rFonts w:ascii="Times New Roman" w:hAnsi="Times New Roman" w:cs="Times New Roman"/>
        </w:rPr>
        <w:t xml:space="preserve"> R, </w:t>
      </w:r>
      <w:proofErr w:type="spellStart"/>
      <w:r w:rsidRPr="00E55224">
        <w:rPr>
          <w:rFonts w:ascii="Times New Roman" w:hAnsi="Times New Roman" w:cs="Times New Roman"/>
        </w:rPr>
        <w:t>Moghaddam</w:t>
      </w:r>
      <w:proofErr w:type="spellEnd"/>
      <w:r w:rsidRPr="00E55224">
        <w:rPr>
          <w:rFonts w:ascii="Times New Roman" w:hAnsi="Times New Roman" w:cs="Times New Roman"/>
        </w:rPr>
        <w:t xml:space="preserve"> FM, </w:t>
      </w:r>
      <w:proofErr w:type="spellStart"/>
      <w:r w:rsidRPr="00E55224">
        <w:rPr>
          <w:rFonts w:ascii="Times New Roman" w:hAnsi="Times New Roman" w:cs="Times New Roman"/>
        </w:rPr>
        <w:t>Cairnie</w:t>
      </w:r>
      <w:proofErr w:type="spellEnd"/>
      <w:r w:rsidRPr="00E55224">
        <w:rPr>
          <w:rFonts w:ascii="Times New Roman" w:hAnsi="Times New Roman" w:cs="Times New Roman"/>
        </w:rPr>
        <w:t xml:space="preserve"> TP, </w:t>
      </w:r>
      <w:proofErr w:type="spellStart"/>
      <w:r w:rsidRPr="00E55224">
        <w:rPr>
          <w:rFonts w:ascii="Times New Roman" w:hAnsi="Times New Roman" w:cs="Times New Roman"/>
        </w:rPr>
        <w:t>Rothbart</w:t>
      </w:r>
      <w:proofErr w:type="spellEnd"/>
      <w:r w:rsidRPr="00E55224">
        <w:rPr>
          <w:rFonts w:ascii="Times New Roman" w:hAnsi="Times New Roman" w:cs="Times New Roman"/>
        </w:rPr>
        <w:t xml:space="preserve"> D, </w:t>
      </w:r>
      <w:proofErr w:type="spellStart"/>
      <w:r w:rsidRPr="00E55224">
        <w:rPr>
          <w:rFonts w:ascii="Times New Roman" w:hAnsi="Times New Roman" w:cs="Times New Roman"/>
        </w:rPr>
        <w:t>Sabat</w:t>
      </w:r>
      <w:proofErr w:type="spellEnd"/>
      <w:r w:rsidRPr="00E55224">
        <w:rPr>
          <w:rFonts w:ascii="Times New Roman" w:hAnsi="Times New Roman" w:cs="Times New Roman"/>
        </w:rPr>
        <w:t xml:space="preserve"> SR, “Recent advances in Positioning Theory” </w:t>
      </w:r>
      <w:r w:rsidRPr="00E55224">
        <w:rPr>
          <w:rFonts w:ascii="Times New Roman" w:hAnsi="Times New Roman" w:cs="Times New Roman"/>
          <w:i/>
        </w:rPr>
        <w:t>Theory &amp; Psychology</w:t>
      </w:r>
      <w:r w:rsidRPr="00E55224">
        <w:rPr>
          <w:rFonts w:ascii="Times New Roman" w:hAnsi="Times New Roman" w:cs="Times New Roman"/>
        </w:rPr>
        <w:t xml:space="preserve"> 2009</w:t>
      </w:r>
      <w:r w:rsidR="00C9659B">
        <w:rPr>
          <w:rFonts w:ascii="Times New Roman" w:hAnsi="Times New Roman" w:cs="Times New Roman"/>
        </w:rPr>
        <w:t>;</w:t>
      </w:r>
      <w:r w:rsidRPr="00E55224">
        <w:rPr>
          <w:rFonts w:ascii="Times New Roman" w:hAnsi="Times New Roman" w:cs="Times New Roman"/>
        </w:rPr>
        <w:t xml:space="preserve"> 19: 5-31</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Hedman</w:t>
      </w:r>
      <w:proofErr w:type="spellEnd"/>
      <w:r w:rsidRPr="00E55224">
        <w:rPr>
          <w:rFonts w:ascii="Times New Roman" w:hAnsi="Times New Roman" w:cs="Times New Roman"/>
        </w:rPr>
        <w:t xml:space="preserve"> R, </w:t>
      </w:r>
      <w:proofErr w:type="spellStart"/>
      <w:r w:rsidRPr="00E55224">
        <w:rPr>
          <w:rFonts w:ascii="Times New Roman" w:hAnsi="Times New Roman" w:cs="Times New Roman"/>
        </w:rPr>
        <w:t>Hansebo</w:t>
      </w:r>
      <w:proofErr w:type="spellEnd"/>
      <w:r w:rsidRPr="00E55224">
        <w:rPr>
          <w:rFonts w:ascii="Times New Roman" w:hAnsi="Times New Roman" w:cs="Times New Roman"/>
        </w:rPr>
        <w:t xml:space="preserve"> G, </w:t>
      </w:r>
      <w:proofErr w:type="spellStart"/>
      <w:r w:rsidRPr="00E55224">
        <w:rPr>
          <w:rFonts w:ascii="Times New Roman" w:hAnsi="Times New Roman" w:cs="Times New Roman"/>
        </w:rPr>
        <w:t>Ternestedt</w:t>
      </w:r>
      <w:proofErr w:type="spellEnd"/>
      <w:r w:rsidRPr="00E55224">
        <w:rPr>
          <w:rFonts w:ascii="Times New Roman" w:hAnsi="Times New Roman" w:cs="Times New Roman"/>
        </w:rPr>
        <w:t xml:space="preserve"> BM, </w:t>
      </w:r>
      <w:proofErr w:type="spellStart"/>
      <w:r w:rsidRPr="00E55224">
        <w:rPr>
          <w:rFonts w:ascii="Times New Roman" w:hAnsi="Times New Roman" w:cs="Times New Roman"/>
        </w:rPr>
        <w:t>Hellstrom</w:t>
      </w:r>
      <w:proofErr w:type="spellEnd"/>
      <w:r w:rsidRPr="00E55224">
        <w:rPr>
          <w:rFonts w:ascii="Times New Roman" w:hAnsi="Times New Roman" w:cs="Times New Roman"/>
        </w:rPr>
        <w:t xml:space="preserve"> I, </w:t>
      </w:r>
      <w:proofErr w:type="spellStart"/>
      <w:r w:rsidRPr="00E55224">
        <w:rPr>
          <w:rFonts w:ascii="Times New Roman" w:hAnsi="Times New Roman" w:cs="Times New Roman"/>
        </w:rPr>
        <w:t>Norberg</w:t>
      </w:r>
      <w:proofErr w:type="spellEnd"/>
      <w:r w:rsidRPr="00E55224">
        <w:rPr>
          <w:rFonts w:ascii="Times New Roman" w:hAnsi="Times New Roman" w:cs="Times New Roman"/>
        </w:rPr>
        <w:t xml:space="preserve"> A, “How people with Alzheimer’s disease express their sense of self: Analysis using Rom </w:t>
      </w:r>
      <w:proofErr w:type="spellStart"/>
      <w:r w:rsidRPr="00E55224">
        <w:rPr>
          <w:rFonts w:ascii="Times New Roman" w:hAnsi="Times New Roman" w:cs="Times New Roman"/>
        </w:rPr>
        <w:t>Harre’s</w:t>
      </w:r>
      <w:proofErr w:type="spellEnd"/>
      <w:r w:rsidRPr="00E55224">
        <w:rPr>
          <w:rFonts w:ascii="Times New Roman" w:hAnsi="Times New Roman" w:cs="Times New Roman"/>
        </w:rPr>
        <w:t xml:space="preserve"> theory of selfhood” </w:t>
      </w:r>
      <w:r w:rsidRPr="00E55224">
        <w:rPr>
          <w:rFonts w:ascii="Times New Roman" w:hAnsi="Times New Roman" w:cs="Times New Roman"/>
          <w:i/>
        </w:rPr>
        <w:t>Dementia</w:t>
      </w:r>
      <w:r w:rsidR="00C9659B">
        <w:rPr>
          <w:rFonts w:ascii="Times New Roman" w:hAnsi="Times New Roman" w:cs="Times New Roman"/>
        </w:rPr>
        <w:t xml:space="preserve"> 2012; </w:t>
      </w:r>
      <w:r w:rsidRPr="00E55224">
        <w:rPr>
          <w:rFonts w:ascii="Times New Roman" w:hAnsi="Times New Roman" w:cs="Times New Roman"/>
        </w:rPr>
        <w:t>12(6)</w:t>
      </w:r>
      <w:r w:rsidR="00C9659B">
        <w:rPr>
          <w:rFonts w:ascii="Times New Roman" w:hAnsi="Times New Roman" w:cs="Times New Roman"/>
        </w:rPr>
        <w:t>:</w:t>
      </w:r>
      <w:r w:rsidRPr="00E55224">
        <w:rPr>
          <w:rFonts w:ascii="Times New Roman" w:hAnsi="Times New Roman" w:cs="Times New Roman"/>
        </w:rPr>
        <w:t xml:space="preserve"> 713-733</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Hughes CJ, “’Y’ feel me?’ How do we understand the person with dementia?” </w:t>
      </w:r>
      <w:r w:rsidRPr="00E55224">
        <w:rPr>
          <w:rFonts w:ascii="Times New Roman" w:hAnsi="Times New Roman" w:cs="Times New Roman"/>
          <w:i/>
        </w:rPr>
        <w:t>Dementia</w:t>
      </w:r>
      <w:r w:rsidR="00C9659B">
        <w:rPr>
          <w:rFonts w:ascii="Times New Roman" w:hAnsi="Times New Roman" w:cs="Times New Roman"/>
        </w:rPr>
        <w:t xml:space="preserve"> 2013; 12(3): </w:t>
      </w:r>
      <w:r w:rsidRPr="00E55224">
        <w:rPr>
          <w:rFonts w:ascii="Times New Roman" w:hAnsi="Times New Roman" w:cs="Times New Roman"/>
        </w:rPr>
        <w:t>348-358</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lastRenderedPageBreak/>
        <w:t xml:space="preserve">Hunter VP, </w:t>
      </w:r>
      <w:proofErr w:type="spellStart"/>
      <w:r w:rsidRPr="00E55224">
        <w:rPr>
          <w:rFonts w:ascii="Times New Roman" w:hAnsi="Times New Roman" w:cs="Times New Roman"/>
        </w:rPr>
        <w:t>Hadjistavropoulos</w:t>
      </w:r>
      <w:proofErr w:type="spellEnd"/>
      <w:r w:rsidRPr="00E55224">
        <w:rPr>
          <w:rFonts w:ascii="Times New Roman" w:hAnsi="Times New Roman" w:cs="Times New Roman"/>
        </w:rPr>
        <w:t xml:space="preserve"> T, </w:t>
      </w:r>
      <w:proofErr w:type="spellStart"/>
      <w:r w:rsidRPr="00E55224">
        <w:rPr>
          <w:rFonts w:ascii="Times New Roman" w:hAnsi="Times New Roman" w:cs="Times New Roman"/>
        </w:rPr>
        <w:t>Smythe</w:t>
      </w:r>
      <w:proofErr w:type="spellEnd"/>
      <w:r w:rsidRPr="00E55224">
        <w:rPr>
          <w:rFonts w:ascii="Times New Roman" w:hAnsi="Times New Roman" w:cs="Times New Roman"/>
        </w:rPr>
        <w:t xml:space="preserve"> WE, Malloy DC, </w:t>
      </w:r>
      <w:proofErr w:type="spellStart"/>
      <w:r w:rsidRPr="00E55224">
        <w:rPr>
          <w:rFonts w:ascii="Times New Roman" w:hAnsi="Times New Roman" w:cs="Times New Roman"/>
        </w:rPr>
        <w:t>Kaasalainen</w:t>
      </w:r>
      <w:proofErr w:type="spellEnd"/>
      <w:r w:rsidRPr="00E55224">
        <w:rPr>
          <w:rFonts w:ascii="Times New Roman" w:hAnsi="Times New Roman" w:cs="Times New Roman"/>
        </w:rPr>
        <w:t xml:space="preserve">, S, Williams J, “The Personhood in Dementia Questionnaire (PDQ): Establishing an association between beliefs about personhood and health providers’ approaches to person-centred care” </w:t>
      </w:r>
      <w:r w:rsidRPr="00E55224">
        <w:rPr>
          <w:rFonts w:ascii="Times New Roman" w:hAnsi="Times New Roman" w:cs="Times New Roman"/>
          <w:i/>
        </w:rPr>
        <w:t>Journal of Aging Studies</w:t>
      </w:r>
      <w:r w:rsidR="00C9659B">
        <w:rPr>
          <w:rFonts w:ascii="Times New Roman" w:hAnsi="Times New Roman" w:cs="Times New Roman"/>
        </w:rPr>
        <w:t xml:space="preserve"> 2013; 27:</w:t>
      </w:r>
      <w:r w:rsidRPr="00E55224">
        <w:rPr>
          <w:rFonts w:ascii="Times New Roman" w:hAnsi="Times New Roman" w:cs="Times New Roman"/>
        </w:rPr>
        <w:t xml:space="preserve"> 276-287</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Innes A, </w:t>
      </w:r>
      <w:proofErr w:type="spellStart"/>
      <w:r w:rsidRPr="00E55224">
        <w:rPr>
          <w:rFonts w:ascii="Times New Roman" w:hAnsi="Times New Roman" w:cs="Times New Roman"/>
        </w:rPr>
        <w:t>Manthorpe</w:t>
      </w:r>
      <w:proofErr w:type="spellEnd"/>
      <w:r w:rsidRPr="00E55224">
        <w:rPr>
          <w:rFonts w:ascii="Times New Roman" w:hAnsi="Times New Roman" w:cs="Times New Roman"/>
        </w:rPr>
        <w:t xml:space="preserve"> J, “Developing theoretical understandings of dementia and their application to dementia care policy in the UK” </w:t>
      </w:r>
      <w:r w:rsidRPr="00E55224">
        <w:rPr>
          <w:rFonts w:ascii="Times New Roman" w:hAnsi="Times New Roman" w:cs="Times New Roman"/>
          <w:i/>
        </w:rPr>
        <w:t>Dementia</w:t>
      </w:r>
      <w:r w:rsidR="00C9659B">
        <w:rPr>
          <w:rFonts w:ascii="Times New Roman" w:hAnsi="Times New Roman" w:cs="Times New Roman"/>
        </w:rPr>
        <w:t xml:space="preserve"> 2012; </w:t>
      </w:r>
      <w:r w:rsidRPr="00E55224">
        <w:rPr>
          <w:rFonts w:ascii="Times New Roman" w:hAnsi="Times New Roman" w:cs="Times New Roman"/>
        </w:rPr>
        <w:t>12(6)</w:t>
      </w:r>
      <w:r w:rsidR="00C9659B">
        <w:rPr>
          <w:rFonts w:ascii="Times New Roman" w:hAnsi="Times New Roman" w:cs="Times New Roman"/>
        </w:rPr>
        <w:t>:</w:t>
      </w:r>
      <w:r w:rsidRPr="00E55224">
        <w:rPr>
          <w:rFonts w:ascii="Times New Roman" w:hAnsi="Times New Roman" w:cs="Times New Roman"/>
        </w:rPr>
        <w:t xml:space="preserve"> 682-696</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Jenkins D, Price B, “Dementia and personhood: a focus for care?” </w:t>
      </w:r>
      <w:r w:rsidRPr="00E55224">
        <w:rPr>
          <w:rFonts w:ascii="Times New Roman" w:hAnsi="Times New Roman" w:cs="Times New Roman"/>
          <w:i/>
        </w:rPr>
        <w:t>Journal of Advanced Nursing</w:t>
      </w:r>
      <w:r w:rsidR="00C9659B">
        <w:rPr>
          <w:rFonts w:ascii="Times New Roman" w:hAnsi="Times New Roman" w:cs="Times New Roman"/>
        </w:rPr>
        <w:t xml:space="preserve"> 1996; 24: </w:t>
      </w:r>
      <w:r w:rsidRPr="00E55224">
        <w:rPr>
          <w:rFonts w:ascii="Times New Roman" w:hAnsi="Times New Roman" w:cs="Times New Roman"/>
        </w:rPr>
        <w:t>84-90</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Kitwood</w:t>
      </w:r>
      <w:proofErr w:type="spellEnd"/>
      <w:r w:rsidRPr="00E55224">
        <w:rPr>
          <w:rFonts w:ascii="Times New Roman" w:hAnsi="Times New Roman" w:cs="Times New Roman"/>
        </w:rPr>
        <w:t xml:space="preserve"> T, “The experience of dementia” </w:t>
      </w:r>
      <w:r w:rsidRPr="00E55224">
        <w:rPr>
          <w:rFonts w:ascii="Times New Roman" w:hAnsi="Times New Roman" w:cs="Times New Roman"/>
          <w:i/>
        </w:rPr>
        <w:t>Aging &amp; Mental Health</w:t>
      </w:r>
      <w:r w:rsidR="00C9659B">
        <w:rPr>
          <w:rFonts w:ascii="Times New Roman" w:hAnsi="Times New Roman" w:cs="Times New Roman"/>
        </w:rPr>
        <w:t xml:space="preserve"> 1997; 1(1): </w:t>
      </w:r>
      <w:r w:rsidRPr="00E55224">
        <w:rPr>
          <w:rFonts w:ascii="Times New Roman" w:hAnsi="Times New Roman" w:cs="Times New Roman"/>
        </w:rPr>
        <w:t>13-22</w:t>
      </w:r>
    </w:p>
    <w:p w:rsidR="00A17D19" w:rsidRPr="00E55224" w:rsidRDefault="00A17D19" w:rsidP="009F35E8">
      <w:pPr>
        <w:spacing w:line="360" w:lineRule="auto"/>
        <w:rPr>
          <w:rFonts w:ascii="Times New Roman" w:hAnsi="Times New Roman" w:cs="Times New Roman"/>
        </w:rPr>
      </w:pPr>
      <w:proofErr w:type="spellStart"/>
      <w:r w:rsidRPr="00E55224">
        <w:rPr>
          <w:rFonts w:ascii="Times New Roman" w:hAnsi="Times New Roman" w:cs="Times New Roman"/>
        </w:rPr>
        <w:t>Kontos</w:t>
      </w:r>
      <w:proofErr w:type="spellEnd"/>
      <w:r w:rsidRPr="00E55224">
        <w:rPr>
          <w:rFonts w:ascii="Times New Roman" w:hAnsi="Times New Roman" w:cs="Times New Roman"/>
        </w:rPr>
        <w:t xml:space="preserve"> PC, “Embodied selfhood in Alzheimer’s disease” </w:t>
      </w:r>
      <w:r w:rsidRPr="00E55224">
        <w:rPr>
          <w:rFonts w:ascii="Times New Roman" w:hAnsi="Times New Roman" w:cs="Times New Roman"/>
          <w:i/>
        </w:rPr>
        <w:t>Dementia</w:t>
      </w:r>
      <w:r w:rsidR="00C9659B">
        <w:rPr>
          <w:rFonts w:ascii="Times New Roman" w:hAnsi="Times New Roman" w:cs="Times New Roman"/>
        </w:rPr>
        <w:t xml:space="preserve"> 2005; 4(4): </w:t>
      </w:r>
      <w:r w:rsidRPr="00E55224">
        <w:rPr>
          <w:rFonts w:ascii="Times New Roman" w:hAnsi="Times New Roman" w:cs="Times New Roman"/>
        </w:rPr>
        <w:t>553-570</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Kontos</w:t>
      </w:r>
      <w:proofErr w:type="spellEnd"/>
      <w:r w:rsidRPr="00E55224">
        <w:rPr>
          <w:rFonts w:ascii="Times New Roman" w:hAnsi="Times New Roman" w:cs="Times New Roman"/>
        </w:rPr>
        <w:t xml:space="preserve"> PC, </w:t>
      </w:r>
      <w:proofErr w:type="spellStart"/>
      <w:r w:rsidRPr="00E55224">
        <w:rPr>
          <w:rFonts w:ascii="Times New Roman" w:hAnsi="Times New Roman" w:cs="Times New Roman"/>
        </w:rPr>
        <w:t>Naglie</w:t>
      </w:r>
      <w:proofErr w:type="spellEnd"/>
      <w:r w:rsidRPr="00E55224">
        <w:rPr>
          <w:rFonts w:ascii="Times New Roman" w:hAnsi="Times New Roman" w:cs="Times New Roman"/>
        </w:rPr>
        <w:t xml:space="preserve">, “Bridging theory and practice: Imagination, the body, and person-centred dementia care” </w:t>
      </w:r>
      <w:r w:rsidRPr="00E55224">
        <w:rPr>
          <w:rFonts w:ascii="Times New Roman" w:hAnsi="Times New Roman" w:cs="Times New Roman"/>
          <w:i/>
        </w:rPr>
        <w:t>Dementia</w:t>
      </w:r>
      <w:r w:rsidR="00C9659B">
        <w:rPr>
          <w:rFonts w:ascii="Times New Roman" w:hAnsi="Times New Roman" w:cs="Times New Roman"/>
        </w:rPr>
        <w:t xml:space="preserve"> 2007; 6(4): </w:t>
      </w:r>
      <w:r w:rsidRPr="00E55224">
        <w:rPr>
          <w:rFonts w:ascii="Times New Roman" w:hAnsi="Times New Roman" w:cs="Times New Roman"/>
        </w:rPr>
        <w:t>549-569</w:t>
      </w:r>
    </w:p>
    <w:p w:rsidR="00A17D19" w:rsidRPr="00E55224" w:rsidRDefault="00A17D19" w:rsidP="00A17D19">
      <w:pPr>
        <w:spacing w:line="360" w:lineRule="auto"/>
        <w:rPr>
          <w:rFonts w:ascii="Times New Roman" w:hAnsi="Times New Roman" w:cs="Times New Roman"/>
        </w:rPr>
      </w:pPr>
      <w:proofErr w:type="spellStart"/>
      <w:r w:rsidRPr="00E55224">
        <w:rPr>
          <w:rFonts w:ascii="Times New Roman" w:hAnsi="Times New Roman" w:cs="Times New Roman"/>
        </w:rPr>
        <w:t>Kontos</w:t>
      </w:r>
      <w:proofErr w:type="spellEnd"/>
      <w:r w:rsidRPr="00E55224">
        <w:rPr>
          <w:rFonts w:ascii="Times New Roman" w:hAnsi="Times New Roman" w:cs="Times New Roman"/>
        </w:rPr>
        <w:t xml:space="preserve"> PC, Poland B, Mitchell G, </w:t>
      </w:r>
      <w:proofErr w:type="spellStart"/>
      <w:r w:rsidRPr="00E55224">
        <w:rPr>
          <w:rFonts w:ascii="Times New Roman" w:hAnsi="Times New Roman" w:cs="Times New Roman"/>
        </w:rPr>
        <w:t>Cott</w:t>
      </w:r>
      <w:proofErr w:type="spellEnd"/>
      <w:r w:rsidRPr="00E55224">
        <w:rPr>
          <w:rFonts w:ascii="Times New Roman" w:hAnsi="Times New Roman" w:cs="Times New Roman"/>
        </w:rPr>
        <w:t xml:space="preserve"> C, </w:t>
      </w:r>
      <w:proofErr w:type="spellStart"/>
      <w:r w:rsidRPr="00E55224">
        <w:rPr>
          <w:rFonts w:ascii="Times New Roman" w:hAnsi="Times New Roman" w:cs="Times New Roman"/>
        </w:rPr>
        <w:t>McGilton</w:t>
      </w:r>
      <w:proofErr w:type="spellEnd"/>
      <w:r w:rsidRPr="00E55224">
        <w:rPr>
          <w:rFonts w:ascii="Times New Roman" w:hAnsi="Times New Roman" w:cs="Times New Roman"/>
        </w:rPr>
        <w:t xml:space="preserve"> K, “Caring as an act of resistance: Moral agency on the front lines of dementia care” </w:t>
      </w:r>
      <w:r w:rsidRPr="00E55224">
        <w:rPr>
          <w:rFonts w:ascii="Times New Roman" w:hAnsi="Times New Roman" w:cs="Times New Roman"/>
          <w:i/>
        </w:rPr>
        <w:t>Journal of Nutrition, Health and Aging</w:t>
      </w:r>
      <w:r w:rsidRPr="00E55224">
        <w:rPr>
          <w:rFonts w:ascii="Times New Roman" w:hAnsi="Times New Roman" w:cs="Times New Roman"/>
        </w:rPr>
        <w:t xml:space="preserve"> 2009;</w:t>
      </w:r>
      <w:r w:rsidR="00C9659B">
        <w:rPr>
          <w:rFonts w:ascii="Times New Roman" w:hAnsi="Times New Roman" w:cs="Times New Roman"/>
        </w:rPr>
        <w:t xml:space="preserve"> </w:t>
      </w:r>
      <w:r w:rsidRPr="00E55224">
        <w:rPr>
          <w:rFonts w:ascii="Times New Roman" w:hAnsi="Times New Roman" w:cs="Times New Roman"/>
        </w:rPr>
        <w:t>13(1):</w:t>
      </w:r>
      <w:r w:rsidR="00C9659B">
        <w:rPr>
          <w:rFonts w:ascii="Times New Roman" w:hAnsi="Times New Roman" w:cs="Times New Roman"/>
        </w:rPr>
        <w:t xml:space="preserve"> </w:t>
      </w:r>
      <w:r w:rsidRPr="00E55224">
        <w:rPr>
          <w:rFonts w:ascii="Times New Roman" w:hAnsi="Times New Roman" w:cs="Times New Roman"/>
        </w:rPr>
        <w:t xml:space="preserve">144 </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Lawrence RM, “Dementia. A personal legacy beyond words” </w:t>
      </w:r>
      <w:r w:rsidRPr="00E55224">
        <w:rPr>
          <w:rFonts w:ascii="Times New Roman" w:hAnsi="Times New Roman" w:cs="Times New Roman"/>
          <w:i/>
        </w:rPr>
        <w:t>Mental Health, Religion &amp; Culture</w:t>
      </w:r>
      <w:r w:rsidRPr="00E55224">
        <w:rPr>
          <w:rFonts w:ascii="Times New Roman" w:hAnsi="Times New Roman" w:cs="Times New Roman"/>
        </w:rPr>
        <w:t xml:space="preserve"> 2007; 10(6): 553-562</w:t>
      </w:r>
    </w:p>
    <w:p w:rsidR="002E61E8" w:rsidRPr="00E55224" w:rsidRDefault="002E61E8" w:rsidP="009F35E8">
      <w:pPr>
        <w:spacing w:line="360" w:lineRule="auto"/>
        <w:rPr>
          <w:rFonts w:ascii="Times New Roman" w:hAnsi="Times New Roman" w:cs="Times New Roman"/>
        </w:rPr>
      </w:pPr>
      <w:proofErr w:type="spellStart"/>
      <w:r w:rsidRPr="00E55224">
        <w:rPr>
          <w:rFonts w:ascii="Times New Roman" w:hAnsi="Times New Roman" w:cs="Times New Roman"/>
        </w:rPr>
        <w:t>Lyth</w:t>
      </w:r>
      <w:proofErr w:type="spellEnd"/>
      <w:r w:rsidRPr="00E55224">
        <w:rPr>
          <w:rFonts w:ascii="Times New Roman" w:hAnsi="Times New Roman" w:cs="Times New Roman"/>
        </w:rPr>
        <w:t xml:space="preserve"> IM, “Social Systems as a </w:t>
      </w:r>
      <w:proofErr w:type="spellStart"/>
      <w:r w:rsidRPr="00E55224">
        <w:rPr>
          <w:rFonts w:ascii="Times New Roman" w:hAnsi="Times New Roman" w:cs="Times New Roman"/>
        </w:rPr>
        <w:t>Defense</w:t>
      </w:r>
      <w:proofErr w:type="spellEnd"/>
      <w:r w:rsidRPr="00E55224">
        <w:rPr>
          <w:rFonts w:ascii="Times New Roman" w:hAnsi="Times New Roman" w:cs="Times New Roman"/>
        </w:rPr>
        <w:t xml:space="preserve"> </w:t>
      </w:r>
      <w:proofErr w:type="gramStart"/>
      <w:r w:rsidRPr="00E55224">
        <w:rPr>
          <w:rFonts w:ascii="Times New Roman" w:hAnsi="Times New Roman" w:cs="Times New Roman"/>
        </w:rPr>
        <w:t>Against</w:t>
      </w:r>
      <w:proofErr w:type="gramEnd"/>
      <w:r w:rsidRPr="00E55224">
        <w:rPr>
          <w:rFonts w:ascii="Times New Roman" w:hAnsi="Times New Roman" w:cs="Times New Roman"/>
        </w:rPr>
        <w:t xml:space="preserve"> Anxiety: An Empirical Study of the Nursing Service of a General Hospital” </w:t>
      </w:r>
      <w:r w:rsidRPr="00E55224">
        <w:rPr>
          <w:rFonts w:ascii="Times New Roman" w:hAnsi="Times New Roman" w:cs="Times New Roman"/>
          <w:i/>
        </w:rPr>
        <w:t>Human Relations</w:t>
      </w:r>
      <w:r w:rsidRPr="00E55224">
        <w:rPr>
          <w:rFonts w:ascii="Times New Roman" w:hAnsi="Times New Roman" w:cs="Times New Roman"/>
        </w:rPr>
        <w:t xml:space="preserve"> </w:t>
      </w:r>
      <w:r w:rsidR="00C9659B">
        <w:rPr>
          <w:rFonts w:ascii="Times New Roman" w:hAnsi="Times New Roman" w:cs="Times New Roman"/>
        </w:rPr>
        <w:t xml:space="preserve">1960; </w:t>
      </w:r>
      <w:r w:rsidRPr="00E55224">
        <w:rPr>
          <w:rFonts w:ascii="Times New Roman" w:hAnsi="Times New Roman" w:cs="Times New Roman"/>
        </w:rPr>
        <w:t>13:</w:t>
      </w:r>
      <w:r w:rsidR="00C9659B">
        <w:rPr>
          <w:rFonts w:ascii="Times New Roman" w:hAnsi="Times New Roman" w:cs="Times New Roman"/>
        </w:rPr>
        <w:t xml:space="preserve"> </w:t>
      </w:r>
      <w:r w:rsidRPr="00E55224">
        <w:rPr>
          <w:rFonts w:ascii="Times New Roman" w:hAnsi="Times New Roman" w:cs="Times New Roman"/>
        </w:rPr>
        <w:t>95-121</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Millett S, “Self and embodiment: A bio-phenomenological approach to dementia” </w:t>
      </w:r>
      <w:r w:rsidRPr="00E55224">
        <w:rPr>
          <w:rFonts w:ascii="Times New Roman" w:hAnsi="Times New Roman" w:cs="Times New Roman"/>
          <w:i/>
        </w:rPr>
        <w:t xml:space="preserve">Dementia </w:t>
      </w:r>
      <w:r w:rsidRPr="00E55224">
        <w:rPr>
          <w:rFonts w:ascii="Times New Roman" w:hAnsi="Times New Roman" w:cs="Times New Roman"/>
        </w:rPr>
        <w:t>2011</w:t>
      </w:r>
      <w:r w:rsidR="00C9659B">
        <w:rPr>
          <w:rFonts w:ascii="Times New Roman" w:hAnsi="Times New Roman" w:cs="Times New Roman"/>
        </w:rPr>
        <w:t xml:space="preserve">; </w:t>
      </w:r>
      <w:r w:rsidR="002E61E8" w:rsidRPr="00E55224">
        <w:rPr>
          <w:rFonts w:ascii="Times New Roman" w:hAnsi="Times New Roman" w:cs="Times New Roman"/>
        </w:rPr>
        <w:t>10</w:t>
      </w:r>
      <w:r w:rsidRPr="00E55224">
        <w:rPr>
          <w:rFonts w:ascii="Times New Roman" w:hAnsi="Times New Roman" w:cs="Times New Roman"/>
        </w:rPr>
        <w:t>(4)</w:t>
      </w:r>
      <w:r w:rsidR="00C9659B">
        <w:rPr>
          <w:rFonts w:ascii="Times New Roman" w:hAnsi="Times New Roman" w:cs="Times New Roman"/>
        </w:rPr>
        <w:t>:</w:t>
      </w:r>
      <w:r w:rsidRPr="00E55224">
        <w:rPr>
          <w:rFonts w:ascii="Times New Roman" w:hAnsi="Times New Roman" w:cs="Times New Roman"/>
        </w:rPr>
        <w:t xml:space="preserve"> 509-522</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Myser</w:t>
      </w:r>
      <w:proofErr w:type="spellEnd"/>
      <w:r w:rsidRPr="00E55224">
        <w:rPr>
          <w:rFonts w:ascii="Times New Roman" w:hAnsi="Times New Roman" w:cs="Times New Roman"/>
        </w:rPr>
        <w:t xml:space="preserve"> C “Person-al Journeys: Reflections on Personhood and Dementia Based on Ethnographic Research and Family Experience” </w:t>
      </w:r>
      <w:r w:rsidRPr="00E55224">
        <w:rPr>
          <w:rFonts w:ascii="Times New Roman" w:hAnsi="Times New Roman" w:cs="Times New Roman"/>
          <w:i/>
        </w:rPr>
        <w:t>The American Journal of Bioethics</w:t>
      </w:r>
      <w:r w:rsidRPr="00E55224">
        <w:rPr>
          <w:rFonts w:ascii="Times New Roman" w:hAnsi="Times New Roman" w:cs="Times New Roman"/>
        </w:rPr>
        <w:t xml:space="preserve"> 2007</w:t>
      </w:r>
      <w:r w:rsidR="00C9659B">
        <w:rPr>
          <w:rFonts w:ascii="Times New Roman" w:hAnsi="Times New Roman" w:cs="Times New Roman"/>
        </w:rPr>
        <w:t xml:space="preserve">; 7(6): </w:t>
      </w:r>
      <w:r w:rsidRPr="00E55224">
        <w:rPr>
          <w:rFonts w:ascii="Times New Roman" w:hAnsi="Times New Roman" w:cs="Times New Roman"/>
        </w:rPr>
        <w:t>55-59</w:t>
      </w:r>
    </w:p>
    <w:p w:rsidR="007C24F9" w:rsidRPr="00E55224" w:rsidRDefault="007C24F9" w:rsidP="007C24F9">
      <w:pPr>
        <w:spacing w:after="0" w:line="360" w:lineRule="auto"/>
        <w:contextualSpacing/>
        <w:rPr>
          <w:rFonts w:ascii="Times New Roman" w:hAnsi="Times New Roman" w:cs="Times New Roman"/>
        </w:rPr>
      </w:pPr>
      <w:r w:rsidRPr="00E55224">
        <w:rPr>
          <w:rFonts w:ascii="Times New Roman" w:hAnsi="Times New Roman" w:cs="Times New Roman"/>
        </w:rPr>
        <w:t xml:space="preserve">Nolan M, Grant G, Nolan J, “Busy doing nothing: activity and interactional levels amongst different populations of elderly patients” </w:t>
      </w:r>
      <w:r w:rsidRPr="00E55224">
        <w:rPr>
          <w:rFonts w:ascii="Times New Roman" w:hAnsi="Times New Roman" w:cs="Times New Roman"/>
          <w:i/>
        </w:rPr>
        <w:t>Journal of Advanced Nursing</w:t>
      </w:r>
      <w:r w:rsidRPr="00E55224">
        <w:rPr>
          <w:rFonts w:ascii="Times New Roman" w:hAnsi="Times New Roman" w:cs="Times New Roman"/>
        </w:rPr>
        <w:t xml:space="preserve"> 1995; 22: 528–538.</w:t>
      </w:r>
    </w:p>
    <w:p w:rsidR="007C24F9" w:rsidRPr="00E55224" w:rsidRDefault="007C24F9" w:rsidP="007C24F9">
      <w:pPr>
        <w:spacing w:after="0" w:line="360" w:lineRule="auto"/>
        <w:contextualSpacing/>
        <w:rPr>
          <w:rFonts w:ascii="Times New Roman" w:hAnsi="Times New Roman" w:cs="Times New Roman"/>
        </w:rPr>
      </w:pPr>
    </w:p>
    <w:p w:rsidR="007C24F9"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Nolan M, Ryan T, </w:t>
      </w:r>
      <w:proofErr w:type="spellStart"/>
      <w:r w:rsidRPr="00E55224">
        <w:rPr>
          <w:rFonts w:ascii="Times New Roman" w:hAnsi="Times New Roman" w:cs="Times New Roman"/>
        </w:rPr>
        <w:t>Enderby</w:t>
      </w:r>
      <w:proofErr w:type="spellEnd"/>
      <w:r w:rsidRPr="00E55224">
        <w:rPr>
          <w:rFonts w:ascii="Times New Roman" w:hAnsi="Times New Roman" w:cs="Times New Roman"/>
        </w:rPr>
        <w:t xml:space="preserve"> P, Reid D, “Towards a more inclusive vision of dementia care practice and research” </w:t>
      </w:r>
      <w:r w:rsidRPr="00E55224">
        <w:rPr>
          <w:rFonts w:ascii="Times New Roman" w:hAnsi="Times New Roman" w:cs="Times New Roman"/>
          <w:i/>
        </w:rPr>
        <w:t>Dementia</w:t>
      </w:r>
      <w:r w:rsidR="00C9659B">
        <w:rPr>
          <w:rFonts w:ascii="Times New Roman" w:hAnsi="Times New Roman" w:cs="Times New Roman"/>
        </w:rPr>
        <w:t xml:space="preserve"> 2002; 1(2): </w:t>
      </w:r>
      <w:r w:rsidRPr="00E55224">
        <w:rPr>
          <w:rFonts w:ascii="Times New Roman" w:hAnsi="Times New Roman" w:cs="Times New Roman"/>
        </w:rPr>
        <w:t>193-211</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Nowell</w:t>
      </w:r>
      <w:proofErr w:type="spellEnd"/>
      <w:r w:rsidRPr="00E55224">
        <w:rPr>
          <w:rFonts w:ascii="Times New Roman" w:hAnsi="Times New Roman" w:cs="Times New Roman"/>
        </w:rPr>
        <w:t xml:space="preserve"> ZC, Thornton A, Simpson J, “The subjective experience of personhood in dementia care” </w:t>
      </w:r>
      <w:r w:rsidRPr="00E55224">
        <w:rPr>
          <w:rFonts w:ascii="Times New Roman" w:hAnsi="Times New Roman" w:cs="Times New Roman"/>
          <w:i/>
        </w:rPr>
        <w:t>Dementia</w:t>
      </w:r>
      <w:r w:rsidR="00C9659B">
        <w:rPr>
          <w:rFonts w:ascii="Times New Roman" w:hAnsi="Times New Roman" w:cs="Times New Roman"/>
        </w:rPr>
        <w:t xml:space="preserve"> 2011; 12(4):</w:t>
      </w:r>
      <w:r w:rsidRPr="00E55224">
        <w:rPr>
          <w:rFonts w:ascii="Times New Roman" w:hAnsi="Times New Roman" w:cs="Times New Roman"/>
        </w:rPr>
        <w:t xml:space="preserve"> 394-409</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lastRenderedPageBreak/>
        <w:t xml:space="preserve">Osborne H, </w:t>
      </w:r>
      <w:proofErr w:type="spellStart"/>
      <w:r w:rsidRPr="00E55224">
        <w:rPr>
          <w:rFonts w:ascii="Times New Roman" w:hAnsi="Times New Roman" w:cs="Times New Roman"/>
        </w:rPr>
        <w:t>Simposon</w:t>
      </w:r>
      <w:proofErr w:type="spellEnd"/>
      <w:r w:rsidRPr="00E55224">
        <w:rPr>
          <w:rFonts w:ascii="Times New Roman" w:hAnsi="Times New Roman" w:cs="Times New Roman"/>
        </w:rPr>
        <w:t xml:space="preserve"> J, Stokes G, “The relationship between pre-morbid personality and challenging behaviour in people with dementia: A systematic review” </w:t>
      </w:r>
      <w:r w:rsidRPr="00E55224">
        <w:rPr>
          <w:rFonts w:ascii="Times New Roman" w:hAnsi="Times New Roman" w:cs="Times New Roman"/>
          <w:i/>
        </w:rPr>
        <w:t>Aging and Mental Health</w:t>
      </w:r>
      <w:r w:rsidR="00C9659B">
        <w:rPr>
          <w:rFonts w:ascii="Times New Roman" w:hAnsi="Times New Roman" w:cs="Times New Roman"/>
        </w:rPr>
        <w:t xml:space="preserve"> 2010; </w:t>
      </w:r>
      <w:r w:rsidR="00805068" w:rsidRPr="00E55224">
        <w:rPr>
          <w:rFonts w:ascii="Times New Roman" w:hAnsi="Times New Roman" w:cs="Times New Roman"/>
        </w:rPr>
        <w:t>14(5)</w:t>
      </w:r>
      <w:r w:rsidR="00C9659B">
        <w:rPr>
          <w:rFonts w:ascii="Times New Roman" w:hAnsi="Times New Roman" w:cs="Times New Roman"/>
        </w:rPr>
        <w:t>:</w:t>
      </w:r>
      <w:r w:rsidR="00805068" w:rsidRPr="00E55224">
        <w:rPr>
          <w:rFonts w:ascii="Times New Roman" w:hAnsi="Times New Roman" w:cs="Times New Roman"/>
        </w:rPr>
        <w:t xml:space="preserve"> 503-515</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Perry J, O’Connor D, “Preserving Personhood: (Re</w:t>
      </w:r>
      <w:proofErr w:type="gramStart"/>
      <w:r w:rsidRPr="00E55224">
        <w:rPr>
          <w:rFonts w:ascii="Times New Roman" w:hAnsi="Times New Roman" w:cs="Times New Roman"/>
        </w:rPr>
        <w:t>)</w:t>
      </w:r>
      <w:proofErr w:type="spellStart"/>
      <w:r w:rsidRPr="00E55224">
        <w:rPr>
          <w:rFonts w:ascii="Times New Roman" w:hAnsi="Times New Roman" w:cs="Times New Roman"/>
        </w:rPr>
        <w:t>Membering</w:t>
      </w:r>
      <w:proofErr w:type="spellEnd"/>
      <w:proofErr w:type="gramEnd"/>
      <w:r w:rsidRPr="00E55224">
        <w:rPr>
          <w:rFonts w:ascii="Times New Roman" w:hAnsi="Times New Roman" w:cs="Times New Roman"/>
        </w:rPr>
        <w:t xml:space="preserve"> the Spouse with Dementia” </w:t>
      </w:r>
      <w:r w:rsidRPr="00E55224">
        <w:rPr>
          <w:rFonts w:ascii="Times New Roman" w:hAnsi="Times New Roman" w:cs="Times New Roman"/>
          <w:i/>
        </w:rPr>
        <w:t>Family Relations</w:t>
      </w:r>
      <w:r w:rsidR="00C9659B">
        <w:rPr>
          <w:rFonts w:ascii="Times New Roman" w:hAnsi="Times New Roman" w:cs="Times New Roman"/>
        </w:rPr>
        <w:t xml:space="preserve"> 2002; 51(1): </w:t>
      </w:r>
      <w:r w:rsidRPr="00E55224">
        <w:rPr>
          <w:rFonts w:ascii="Times New Roman" w:hAnsi="Times New Roman" w:cs="Times New Roman"/>
        </w:rPr>
        <w:t>55-62</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Sabat</w:t>
      </w:r>
      <w:proofErr w:type="spellEnd"/>
      <w:r w:rsidRPr="00E55224">
        <w:rPr>
          <w:rFonts w:ascii="Times New Roman" w:hAnsi="Times New Roman" w:cs="Times New Roman"/>
        </w:rPr>
        <w:t xml:space="preserve"> SR, “Epistemological issues in the study of insight in people with Alzheimer’s disease” </w:t>
      </w:r>
      <w:r w:rsidRPr="00E55224">
        <w:rPr>
          <w:rFonts w:ascii="Times New Roman" w:hAnsi="Times New Roman" w:cs="Times New Roman"/>
          <w:i/>
        </w:rPr>
        <w:t>Dementia</w:t>
      </w:r>
      <w:r w:rsidR="00C9659B">
        <w:rPr>
          <w:rFonts w:ascii="Times New Roman" w:hAnsi="Times New Roman" w:cs="Times New Roman"/>
        </w:rPr>
        <w:t xml:space="preserve"> 2002; 1(3):</w:t>
      </w:r>
      <w:r w:rsidRPr="00E55224">
        <w:rPr>
          <w:rFonts w:ascii="Times New Roman" w:hAnsi="Times New Roman" w:cs="Times New Roman"/>
        </w:rPr>
        <w:t xml:space="preserve"> 279-293</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Sabat</w:t>
      </w:r>
      <w:proofErr w:type="spellEnd"/>
      <w:r w:rsidRPr="00E55224">
        <w:rPr>
          <w:rFonts w:ascii="Times New Roman" w:hAnsi="Times New Roman" w:cs="Times New Roman"/>
        </w:rPr>
        <w:t xml:space="preserve"> SR, “Excess disability and malignant social psychology: a case study of Alzheimer’s disease” </w:t>
      </w:r>
      <w:r w:rsidRPr="00E55224">
        <w:rPr>
          <w:rFonts w:ascii="Times New Roman" w:hAnsi="Times New Roman" w:cs="Times New Roman"/>
          <w:i/>
        </w:rPr>
        <w:t>Journal of Community and Applied Social Psychology</w:t>
      </w:r>
      <w:r w:rsidR="00C9659B">
        <w:rPr>
          <w:rFonts w:ascii="Times New Roman" w:hAnsi="Times New Roman" w:cs="Times New Roman"/>
        </w:rPr>
        <w:t xml:space="preserve"> 1994; 4(2):</w:t>
      </w:r>
      <w:r w:rsidRPr="00E55224">
        <w:rPr>
          <w:rFonts w:ascii="Times New Roman" w:hAnsi="Times New Roman" w:cs="Times New Roman"/>
        </w:rPr>
        <w:t xml:space="preserve"> 157–66.</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Sabat</w:t>
      </w:r>
      <w:proofErr w:type="spellEnd"/>
      <w:r w:rsidRPr="00E55224">
        <w:rPr>
          <w:rFonts w:ascii="Times New Roman" w:hAnsi="Times New Roman" w:cs="Times New Roman"/>
        </w:rPr>
        <w:t xml:space="preserve"> SR, “Intact social, cognitive ability, and selfhood: A case study of Alzheimer’s disease” </w:t>
      </w:r>
      <w:r w:rsidRPr="00E55224">
        <w:rPr>
          <w:rFonts w:ascii="Times New Roman" w:hAnsi="Times New Roman" w:cs="Times New Roman"/>
          <w:i/>
        </w:rPr>
        <w:t xml:space="preserve">American Journal of </w:t>
      </w:r>
      <w:proofErr w:type="gramStart"/>
      <w:r w:rsidRPr="00E55224">
        <w:rPr>
          <w:rFonts w:ascii="Times New Roman" w:hAnsi="Times New Roman" w:cs="Times New Roman"/>
          <w:i/>
        </w:rPr>
        <w:t>Alzheimer’s Disease</w:t>
      </w:r>
      <w:proofErr w:type="gramEnd"/>
      <w:r w:rsidRPr="00E55224">
        <w:rPr>
          <w:rFonts w:ascii="Times New Roman" w:hAnsi="Times New Roman" w:cs="Times New Roman"/>
          <w:i/>
        </w:rPr>
        <w:t xml:space="preserve"> and Other Dementias</w:t>
      </w:r>
      <w:r w:rsidR="00C9659B">
        <w:rPr>
          <w:rFonts w:ascii="Times New Roman" w:hAnsi="Times New Roman" w:cs="Times New Roman"/>
        </w:rPr>
        <w:t xml:space="preserve"> 1999; 14:</w:t>
      </w:r>
      <w:r w:rsidRPr="00E55224">
        <w:rPr>
          <w:rFonts w:ascii="Times New Roman" w:hAnsi="Times New Roman" w:cs="Times New Roman"/>
        </w:rPr>
        <w:t xml:space="preserve"> 11-19</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Sabat</w:t>
      </w:r>
      <w:proofErr w:type="spellEnd"/>
      <w:r w:rsidRPr="00E55224">
        <w:rPr>
          <w:rFonts w:ascii="Times New Roman" w:hAnsi="Times New Roman" w:cs="Times New Roman"/>
        </w:rPr>
        <w:t xml:space="preserve"> SR and </w:t>
      </w:r>
      <w:proofErr w:type="spellStart"/>
      <w:r w:rsidRPr="00E55224">
        <w:rPr>
          <w:rFonts w:ascii="Times New Roman" w:hAnsi="Times New Roman" w:cs="Times New Roman"/>
        </w:rPr>
        <w:t>Harre</w:t>
      </w:r>
      <w:proofErr w:type="spellEnd"/>
      <w:r w:rsidRPr="00E55224">
        <w:rPr>
          <w:rFonts w:ascii="Times New Roman" w:hAnsi="Times New Roman" w:cs="Times New Roman"/>
        </w:rPr>
        <w:t xml:space="preserve">´ R, “The construction and deconstruction of self in Alzheimer’s disease” </w:t>
      </w:r>
      <w:r w:rsidRPr="00E55224">
        <w:rPr>
          <w:rFonts w:ascii="Times New Roman" w:hAnsi="Times New Roman" w:cs="Times New Roman"/>
          <w:i/>
        </w:rPr>
        <w:t>Ageing &amp; Society</w:t>
      </w:r>
      <w:r w:rsidR="00C9659B">
        <w:rPr>
          <w:rFonts w:ascii="Times New Roman" w:hAnsi="Times New Roman" w:cs="Times New Roman"/>
        </w:rPr>
        <w:t xml:space="preserve"> 1992; 12(4):</w:t>
      </w:r>
      <w:r w:rsidRPr="00E55224">
        <w:rPr>
          <w:rFonts w:ascii="Times New Roman" w:hAnsi="Times New Roman" w:cs="Times New Roman"/>
        </w:rPr>
        <w:t xml:space="preserve"> 443–61.</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Sholl</w:t>
      </w:r>
      <w:proofErr w:type="spellEnd"/>
      <w:r w:rsidRPr="00E55224">
        <w:rPr>
          <w:rFonts w:ascii="Times New Roman" w:hAnsi="Times New Roman" w:cs="Times New Roman"/>
        </w:rPr>
        <w:t xml:space="preserve"> MJ, “Stereoty</w:t>
      </w:r>
      <w:r w:rsidR="00C9659B">
        <w:rPr>
          <w:rFonts w:ascii="Times New Roman" w:hAnsi="Times New Roman" w:cs="Times New Roman"/>
        </w:rPr>
        <w:t>pes, stereotype threat and age</w:t>
      </w:r>
      <w:r w:rsidRPr="00E55224">
        <w:rPr>
          <w:rFonts w:ascii="Times New Roman" w:hAnsi="Times New Roman" w:cs="Times New Roman"/>
        </w:rPr>
        <w:t xml:space="preserve">ing: implications for the understanding and treatment of people with Alzheimer’s disease” </w:t>
      </w:r>
      <w:r w:rsidRPr="00E55224">
        <w:rPr>
          <w:rFonts w:ascii="Times New Roman" w:hAnsi="Times New Roman" w:cs="Times New Roman"/>
          <w:i/>
        </w:rPr>
        <w:t>Ageing and Society</w:t>
      </w:r>
      <w:r w:rsidRPr="00E55224">
        <w:rPr>
          <w:rFonts w:ascii="Times New Roman" w:hAnsi="Times New Roman" w:cs="Times New Roman"/>
        </w:rPr>
        <w:t xml:space="preserve"> 20</w:t>
      </w:r>
      <w:r w:rsidR="00C9659B">
        <w:rPr>
          <w:rFonts w:ascii="Times New Roman" w:hAnsi="Times New Roman" w:cs="Times New Roman"/>
        </w:rPr>
        <w:t>08: 28(1);</w:t>
      </w:r>
      <w:r w:rsidRPr="00E55224">
        <w:rPr>
          <w:rFonts w:ascii="Times New Roman" w:hAnsi="Times New Roman" w:cs="Times New Roman"/>
        </w:rPr>
        <w:t xml:space="preserve"> 103-130</w:t>
      </w:r>
    </w:p>
    <w:p w:rsidR="009F35E8" w:rsidRPr="00E55224" w:rsidRDefault="009F35E8" w:rsidP="009F35E8">
      <w:pPr>
        <w:spacing w:line="360" w:lineRule="auto"/>
        <w:rPr>
          <w:rFonts w:ascii="Times New Roman" w:hAnsi="Times New Roman" w:cs="Times New Roman"/>
        </w:rPr>
      </w:pPr>
      <w:r w:rsidRPr="00E55224">
        <w:rPr>
          <w:rFonts w:ascii="Times New Roman" w:hAnsi="Times New Roman" w:cs="Times New Roman"/>
        </w:rPr>
        <w:t xml:space="preserve">Tanner D, “Identity, selfhood and dementia: messages for social work” </w:t>
      </w:r>
      <w:r w:rsidRPr="00E55224">
        <w:rPr>
          <w:rFonts w:ascii="Times New Roman" w:hAnsi="Times New Roman" w:cs="Times New Roman"/>
          <w:i/>
        </w:rPr>
        <w:t>European Journal of Social Work</w:t>
      </w:r>
      <w:r w:rsidRPr="00E55224">
        <w:rPr>
          <w:rFonts w:ascii="Times New Roman" w:hAnsi="Times New Roman" w:cs="Times New Roman"/>
        </w:rPr>
        <w:t xml:space="preserve"> 2013</w:t>
      </w:r>
      <w:r w:rsidR="00C9659B">
        <w:rPr>
          <w:rFonts w:ascii="Times New Roman" w:hAnsi="Times New Roman" w:cs="Times New Roman"/>
        </w:rPr>
        <w:t>;</w:t>
      </w:r>
      <w:r w:rsidRPr="00E55224">
        <w:rPr>
          <w:rFonts w:ascii="Times New Roman" w:hAnsi="Times New Roman" w:cs="Times New Roman"/>
        </w:rPr>
        <w:t xml:space="preserve"> 16(2)</w:t>
      </w:r>
      <w:r w:rsidR="00C9659B">
        <w:rPr>
          <w:rFonts w:ascii="Times New Roman" w:hAnsi="Times New Roman" w:cs="Times New Roman"/>
        </w:rPr>
        <w:t>:</w:t>
      </w:r>
      <w:r w:rsidRPr="00E55224">
        <w:rPr>
          <w:rFonts w:ascii="Times New Roman" w:hAnsi="Times New Roman" w:cs="Times New Roman"/>
        </w:rPr>
        <w:t xml:space="preserve"> 155-170</w:t>
      </w:r>
    </w:p>
    <w:p w:rsidR="009F35E8" w:rsidRPr="00E55224" w:rsidRDefault="009F35E8" w:rsidP="009F35E8">
      <w:pPr>
        <w:spacing w:line="360" w:lineRule="auto"/>
        <w:rPr>
          <w:rFonts w:ascii="Times New Roman" w:hAnsi="Times New Roman" w:cs="Times New Roman"/>
        </w:rPr>
      </w:pPr>
      <w:proofErr w:type="spellStart"/>
      <w:r w:rsidRPr="00E55224">
        <w:rPr>
          <w:rFonts w:ascii="Times New Roman" w:hAnsi="Times New Roman" w:cs="Times New Roman"/>
        </w:rPr>
        <w:t>Twigg</w:t>
      </w:r>
      <w:proofErr w:type="spellEnd"/>
      <w:r w:rsidRPr="00E55224">
        <w:rPr>
          <w:rFonts w:ascii="Times New Roman" w:hAnsi="Times New Roman" w:cs="Times New Roman"/>
        </w:rPr>
        <w:t xml:space="preserve"> J, </w:t>
      </w:r>
      <w:proofErr w:type="spellStart"/>
      <w:r w:rsidRPr="00E55224">
        <w:rPr>
          <w:rFonts w:ascii="Times New Roman" w:hAnsi="Times New Roman" w:cs="Times New Roman"/>
        </w:rPr>
        <w:t>Buse</w:t>
      </w:r>
      <w:proofErr w:type="spellEnd"/>
      <w:r w:rsidRPr="00E55224">
        <w:rPr>
          <w:rFonts w:ascii="Times New Roman" w:hAnsi="Times New Roman" w:cs="Times New Roman"/>
        </w:rPr>
        <w:t xml:space="preserve"> CE, “Dress, dementia and the embodiment of identity” </w:t>
      </w:r>
      <w:r w:rsidRPr="00E55224">
        <w:rPr>
          <w:rFonts w:ascii="Times New Roman" w:hAnsi="Times New Roman" w:cs="Times New Roman"/>
          <w:i/>
        </w:rPr>
        <w:t>Dementia</w:t>
      </w:r>
      <w:r w:rsidRPr="00E55224">
        <w:rPr>
          <w:rFonts w:ascii="Times New Roman" w:hAnsi="Times New Roman" w:cs="Times New Roman"/>
        </w:rPr>
        <w:t xml:space="preserve"> 2013</w:t>
      </w:r>
      <w:r w:rsidR="00F812C2">
        <w:rPr>
          <w:rFonts w:ascii="Times New Roman" w:hAnsi="Times New Roman" w:cs="Times New Roman"/>
        </w:rPr>
        <w:t>;</w:t>
      </w:r>
      <w:r w:rsidRPr="00E55224">
        <w:rPr>
          <w:rFonts w:ascii="Times New Roman" w:hAnsi="Times New Roman" w:cs="Times New Roman"/>
        </w:rPr>
        <w:t xml:space="preserve"> 12(3)</w:t>
      </w:r>
      <w:r w:rsidR="00F812C2">
        <w:rPr>
          <w:rFonts w:ascii="Times New Roman" w:hAnsi="Times New Roman" w:cs="Times New Roman"/>
        </w:rPr>
        <w:t>:</w:t>
      </w:r>
      <w:r w:rsidRPr="00E55224">
        <w:rPr>
          <w:rFonts w:ascii="Times New Roman" w:hAnsi="Times New Roman" w:cs="Times New Roman"/>
        </w:rPr>
        <w:t xml:space="preserve"> 326-336</w:t>
      </w:r>
    </w:p>
    <w:p w:rsidR="009F35E8" w:rsidRPr="00E55224" w:rsidRDefault="009F35E8" w:rsidP="009F35E8">
      <w:pPr>
        <w:rPr>
          <w:rFonts w:ascii="Times New Roman" w:hAnsi="Times New Roman" w:cs="Times New Roman"/>
        </w:rPr>
      </w:pPr>
    </w:p>
    <w:p w:rsidR="009F35E8" w:rsidRPr="00E55224" w:rsidRDefault="009F35E8" w:rsidP="009F35E8">
      <w:pPr>
        <w:rPr>
          <w:rFonts w:ascii="Times New Roman" w:hAnsi="Times New Roman" w:cs="Times New Roman"/>
        </w:rPr>
      </w:pPr>
    </w:p>
    <w:p w:rsidR="00B7392A" w:rsidRPr="00E55224" w:rsidRDefault="00B7392A" w:rsidP="00F6450E">
      <w:pPr>
        <w:rPr>
          <w:rFonts w:ascii="Times New Roman" w:hAnsi="Times New Roman" w:cs="Times New Roman"/>
          <w:b/>
          <w:sz w:val="24"/>
        </w:rPr>
      </w:pPr>
    </w:p>
    <w:p w:rsidR="00F6450E" w:rsidRPr="00F812C2" w:rsidRDefault="00F6450E">
      <w:pPr>
        <w:rPr>
          <w:rFonts w:ascii="Times New Roman" w:hAnsi="Times New Roman" w:cs="Times New Roman"/>
          <w:b/>
        </w:rPr>
      </w:pPr>
    </w:p>
    <w:sectPr w:rsidR="00F6450E" w:rsidRPr="00F812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10" w:rsidRDefault="000A6810" w:rsidP="006A7F38">
      <w:pPr>
        <w:spacing w:after="0" w:line="240" w:lineRule="auto"/>
      </w:pPr>
      <w:r>
        <w:separator/>
      </w:r>
    </w:p>
  </w:endnote>
  <w:endnote w:type="continuationSeparator" w:id="0">
    <w:p w:rsidR="000A6810" w:rsidRDefault="000A6810" w:rsidP="006A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rPr>
      <w:id w:val="-1524393243"/>
      <w:docPartObj>
        <w:docPartGallery w:val="Page Numbers (Bottom of Page)"/>
        <w:docPartUnique/>
      </w:docPartObj>
    </w:sdtPr>
    <w:sdtEndPr>
      <w:rPr>
        <w:noProof/>
      </w:rPr>
    </w:sdtEndPr>
    <w:sdtContent>
      <w:p w:rsidR="00CF1AC6" w:rsidRPr="008A38EF" w:rsidRDefault="00CF1AC6" w:rsidP="00FE1C67">
        <w:pPr>
          <w:pStyle w:val="Footer"/>
          <w:tabs>
            <w:tab w:val="left" w:pos="536"/>
          </w:tabs>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8A38EF">
          <w:rPr>
            <w:rFonts w:ascii="Times New Roman" w:hAnsi="Times New Roman" w:cs="Times New Roman"/>
            <w:sz w:val="18"/>
          </w:rPr>
          <w:fldChar w:fldCharType="begin"/>
        </w:r>
        <w:r w:rsidRPr="008A38EF">
          <w:rPr>
            <w:rFonts w:ascii="Times New Roman" w:hAnsi="Times New Roman" w:cs="Times New Roman"/>
            <w:sz w:val="18"/>
          </w:rPr>
          <w:instrText xml:space="preserve"> PAGE   \* MERGEFORMAT </w:instrText>
        </w:r>
        <w:r w:rsidRPr="008A38EF">
          <w:rPr>
            <w:rFonts w:ascii="Times New Roman" w:hAnsi="Times New Roman" w:cs="Times New Roman"/>
            <w:sz w:val="18"/>
          </w:rPr>
          <w:fldChar w:fldCharType="separate"/>
        </w:r>
        <w:r w:rsidR="00182071">
          <w:rPr>
            <w:rFonts w:ascii="Times New Roman" w:hAnsi="Times New Roman" w:cs="Times New Roman"/>
            <w:noProof/>
            <w:sz w:val="18"/>
          </w:rPr>
          <w:t>21</w:t>
        </w:r>
        <w:r w:rsidRPr="008A38EF">
          <w:rPr>
            <w:rFonts w:ascii="Times New Roman" w:hAnsi="Times New Roman" w:cs="Times New Roman"/>
            <w:noProof/>
            <w:sz w:val="18"/>
          </w:rPr>
          <w:fldChar w:fldCharType="end"/>
        </w:r>
      </w:p>
    </w:sdtContent>
  </w:sdt>
  <w:p w:rsidR="00CF1AC6" w:rsidRPr="008A38EF" w:rsidRDefault="00CF1AC6">
    <w:pPr>
      <w:pStyle w:val="Foote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10" w:rsidRDefault="000A6810" w:rsidP="006A7F38">
      <w:pPr>
        <w:spacing w:after="0" w:line="240" w:lineRule="auto"/>
      </w:pPr>
      <w:r>
        <w:separator/>
      </w:r>
    </w:p>
  </w:footnote>
  <w:footnote w:type="continuationSeparator" w:id="0">
    <w:p w:rsidR="000A6810" w:rsidRDefault="000A6810" w:rsidP="006A7F38">
      <w:pPr>
        <w:spacing w:after="0" w:line="240" w:lineRule="auto"/>
      </w:pPr>
      <w:r>
        <w:continuationSeparator/>
      </w:r>
    </w:p>
  </w:footnote>
  <w:footnote w:id="1">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Shapiro J, “Does Medical Education Promote Professional Alexithymia? A Call for Attending to the Emotions of Patients and Self in Medical Training” </w:t>
      </w:r>
      <w:r w:rsidRPr="002C4729">
        <w:rPr>
          <w:rFonts w:ascii="Times New Roman" w:hAnsi="Times New Roman" w:cs="Times New Roman"/>
          <w:i/>
          <w:sz w:val="18"/>
          <w:szCs w:val="18"/>
        </w:rPr>
        <w:t>Academic Medicine</w:t>
      </w:r>
      <w:r w:rsidRPr="002C4729">
        <w:rPr>
          <w:rFonts w:ascii="Times New Roman" w:hAnsi="Times New Roman" w:cs="Times New Roman"/>
          <w:sz w:val="18"/>
          <w:szCs w:val="18"/>
        </w:rPr>
        <w:t xml:space="preserve"> 2011; 86: 326-32</w:t>
      </w:r>
    </w:p>
  </w:footnote>
  <w:footnote w:id="2">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Also theorised as the “dominance of positivism” in which medicine considers emotion as a hindrance to efficiency and inferior to the gold standard of scientific objectivity. </w:t>
      </w:r>
      <w:proofErr w:type="spellStart"/>
      <w:r w:rsidRPr="002C4729">
        <w:rPr>
          <w:rFonts w:ascii="Times New Roman" w:hAnsi="Times New Roman" w:cs="Times New Roman"/>
          <w:sz w:val="18"/>
          <w:szCs w:val="18"/>
        </w:rPr>
        <w:t>Balint’s</w:t>
      </w:r>
      <w:proofErr w:type="spellEnd"/>
      <w:r w:rsidRPr="002C4729">
        <w:rPr>
          <w:rFonts w:ascii="Times New Roman" w:hAnsi="Times New Roman" w:cs="Times New Roman"/>
          <w:sz w:val="18"/>
          <w:szCs w:val="18"/>
        </w:rPr>
        <w:t xml:space="preserve"> work has slowly seen a move away from this towards patient-</w:t>
      </w:r>
      <w:proofErr w:type="spellStart"/>
      <w:r w:rsidRPr="002C4729">
        <w:rPr>
          <w:rFonts w:ascii="Times New Roman" w:hAnsi="Times New Roman" w:cs="Times New Roman"/>
          <w:sz w:val="18"/>
          <w:szCs w:val="18"/>
        </w:rPr>
        <w:t>centredness</w:t>
      </w:r>
      <w:proofErr w:type="spellEnd"/>
      <w:r w:rsidRPr="002C4729">
        <w:rPr>
          <w:rFonts w:ascii="Times New Roman" w:hAnsi="Times New Roman" w:cs="Times New Roman"/>
          <w:sz w:val="18"/>
          <w:szCs w:val="18"/>
        </w:rPr>
        <w:t xml:space="preserve"> however as I student my experience strongly correlates with that of </w:t>
      </w:r>
      <w:proofErr w:type="spellStart"/>
      <w:r w:rsidRPr="002C4729">
        <w:rPr>
          <w:rFonts w:ascii="Times New Roman" w:hAnsi="Times New Roman" w:cs="Times New Roman"/>
          <w:sz w:val="18"/>
          <w:szCs w:val="18"/>
        </w:rPr>
        <w:t>Yakeley</w:t>
      </w:r>
      <w:proofErr w:type="spellEnd"/>
      <w:r w:rsidRPr="002C4729">
        <w:rPr>
          <w:rFonts w:ascii="Times New Roman" w:hAnsi="Times New Roman" w:cs="Times New Roman"/>
          <w:sz w:val="18"/>
          <w:szCs w:val="18"/>
        </w:rPr>
        <w:t xml:space="preserve"> J et al in that the  translation of this move mainly focusses on behavioural aspects as ‘eye contact, summarising, signposting and chunking information’. (See </w:t>
      </w:r>
      <w:proofErr w:type="spellStart"/>
      <w:r w:rsidRPr="002C4729">
        <w:rPr>
          <w:rFonts w:ascii="Times New Roman" w:hAnsi="Times New Roman" w:cs="Times New Roman"/>
          <w:sz w:val="18"/>
          <w:szCs w:val="18"/>
        </w:rPr>
        <w:t>Balint</w:t>
      </w:r>
      <w:proofErr w:type="spellEnd"/>
      <w:r w:rsidRPr="002C4729">
        <w:rPr>
          <w:rFonts w:ascii="Times New Roman" w:hAnsi="Times New Roman" w:cs="Times New Roman"/>
          <w:sz w:val="18"/>
          <w:szCs w:val="18"/>
        </w:rPr>
        <w:t xml:space="preserve"> M, Ball DH, Hare ML “Training medical students in patient-centred medicine” </w:t>
      </w:r>
      <w:r w:rsidRPr="002C4729">
        <w:rPr>
          <w:rFonts w:ascii="Times New Roman" w:hAnsi="Times New Roman" w:cs="Times New Roman"/>
          <w:i/>
          <w:sz w:val="18"/>
          <w:szCs w:val="18"/>
        </w:rPr>
        <w:t xml:space="preserve">Comprehensive </w:t>
      </w:r>
      <w:r w:rsidRPr="002C4729">
        <w:rPr>
          <w:rFonts w:ascii="Times New Roman" w:hAnsi="Times New Roman" w:cs="Times New Roman"/>
          <w:sz w:val="18"/>
          <w:szCs w:val="18"/>
        </w:rPr>
        <w:t xml:space="preserve">Psychiatry 1969; 10: 249-58 and </w:t>
      </w:r>
      <w:proofErr w:type="spellStart"/>
      <w:r w:rsidRPr="002C4729">
        <w:rPr>
          <w:rFonts w:ascii="Times New Roman" w:hAnsi="Times New Roman" w:cs="Times New Roman"/>
          <w:sz w:val="18"/>
          <w:szCs w:val="18"/>
        </w:rPr>
        <w:t>Yakely</w:t>
      </w:r>
      <w:proofErr w:type="spellEnd"/>
      <w:r w:rsidRPr="002C4729">
        <w:rPr>
          <w:rFonts w:ascii="Times New Roman" w:hAnsi="Times New Roman" w:cs="Times New Roman"/>
          <w:sz w:val="18"/>
          <w:szCs w:val="18"/>
        </w:rPr>
        <w:t xml:space="preserve"> J, Hale R, Johnston J, </w:t>
      </w:r>
      <w:proofErr w:type="spellStart"/>
      <w:r w:rsidRPr="002C4729">
        <w:rPr>
          <w:rFonts w:ascii="Times New Roman" w:hAnsi="Times New Roman" w:cs="Times New Roman"/>
          <w:sz w:val="18"/>
          <w:szCs w:val="18"/>
        </w:rPr>
        <w:t>Kirtchuk</w:t>
      </w:r>
      <w:proofErr w:type="spellEnd"/>
      <w:r w:rsidRPr="002C4729">
        <w:rPr>
          <w:rFonts w:ascii="Times New Roman" w:hAnsi="Times New Roman" w:cs="Times New Roman"/>
          <w:sz w:val="18"/>
          <w:szCs w:val="18"/>
        </w:rPr>
        <w:t xml:space="preserve"> G, </w:t>
      </w:r>
      <w:proofErr w:type="spellStart"/>
      <w:r w:rsidRPr="002C4729">
        <w:rPr>
          <w:rFonts w:ascii="Times New Roman" w:hAnsi="Times New Roman" w:cs="Times New Roman"/>
          <w:sz w:val="18"/>
          <w:szCs w:val="18"/>
        </w:rPr>
        <w:t>Shoenberg</w:t>
      </w:r>
      <w:proofErr w:type="spellEnd"/>
      <w:r w:rsidRPr="002C4729">
        <w:rPr>
          <w:rFonts w:ascii="Times New Roman" w:hAnsi="Times New Roman" w:cs="Times New Roman"/>
          <w:sz w:val="18"/>
          <w:szCs w:val="18"/>
        </w:rPr>
        <w:t xml:space="preserve"> P, “Psychiatry, subjectivity and emotion – deepening the medical model” </w:t>
      </w:r>
      <w:r w:rsidRPr="002C4729">
        <w:rPr>
          <w:rFonts w:ascii="Times New Roman" w:hAnsi="Times New Roman" w:cs="Times New Roman"/>
          <w:i/>
          <w:sz w:val="18"/>
          <w:szCs w:val="18"/>
        </w:rPr>
        <w:t>Psychiatric Bulletin</w:t>
      </w:r>
      <w:r w:rsidRPr="002C4729">
        <w:rPr>
          <w:rFonts w:ascii="Times New Roman" w:hAnsi="Times New Roman" w:cs="Times New Roman"/>
          <w:sz w:val="18"/>
          <w:szCs w:val="18"/>
        </w:rPr>
        <w:t xml:space="preserve"> 2014; 38: 97-101)</w:t>
      </w:r>
    </w:p>
  </w:footnote>
  <w:footnote w:id="3">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Explained as a “set of influences that function at the level of the organisational structure and culture” (p.404) and thus distinct from the formally endorsed and informal curriculum. </w:t>
      </w:r>
      <w:proofErr w:type="spellStart"/>
      <w:r w:rsidRPr="002C4729">
        <w:rPr>
          <w:rFonts w:ascii="Times New Roman" w:hAnsi="Times New Roman" w:cs="Times New Roman"/>
          <w:sz w:val="18"/>
          <w:szCs w:val="18"/>
        </w:rPr>
        <w:t>Hafferty</w:t>
      </w:r>
      <w:proofErr w:type="spellEnd"/>
      <w:r w:rsidRPr="002C4729">
        <w:rPr>
          <w:rFonts w:ascii="Times New Roman" w:hAnsi="Times New Roman" w:cs="Times New Roman"/>
          <w:sz w:val="18"/>
          <w:szCs w:val="18"/>
        </w:rPr>
        <w:t xml:space="preserve"> FW, “Beyond curriculum reform: Confronting medicine’s hidden curriculum</w:t>
      </w:r>
      <w:r w:rsidRPr="002C4729">
        <w:rPr>
          <w:rFonts w:ascii="Times New Roman" w:hAnsi="Times New Roman" w:cs="Times New Roman"/>
          <w:i/>
          <w:sz w:val="18"/>
          <w:szCs w:val="18"/>
        </w:rPr>
        <w:t>” Academic Medicine</w:t>
      </w:r>
      <w:r w:rsidRPr="002C4729">
        <w:rPr>
          <w:rFonts w:ascii="Times New Roman" w:hAnsi="Times New Roman" w:cs="Times New Roman"/>
          <w:sz w:val="18"/>
          <w:szCs w:val="18"/>
        </w:rPr>
        <w:t xml:space="preserve"> 1998; 73:403-407</w:t>
      </w:r>
    </w:p>
  </w:footnote>
  <w:footnote w:id="4">
    <w:p w:rsidR="00CF1AC6" w:rsidRPr="002C4729" w:rsidRDefault="00CF1AC6" w:rsidP="00C9659B">
      <w:pPr>
        <w:spacing w:after="0" w:line="240" w:lineRule="auto"/>
        <w:contextualSpacing/>
        <w:jc w:val="both"/>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It is worth mentioning there is abundance of evidence that the ability to manage and modulate one’s emotions marks an important and necessary part of ensuring the emotional wellbeing of doctors and quality patient care (For example see Shapiro J 2011 and </w:t>
      </w:r>
      <w:proofErr w:type="spellStart"/>
      <w:r w:rsidRPr="002C4729">
        <w:rPr>
          <w:rFonts w:ascii="Times New Roman" w:hAnsi="Times New Roman" w:cs="Times New Roman"/>
          <w:sz w:val="18"/>
          <w:szCs w:val="18"/>
        </w:rPr>
        <w:t>Yakeley</w:t>
      </w:r>
      <w:proofErr w:type="spellEnd"/>
      <w:r w:rsidRPr="002C4729">
        <w:rPr>
          <w:rFonts w:ascii="Times New Roman" w:hAnsi="Times New Roman" w:cs="Times New Roman"/>
          <w:sz w:val="18"/>
          <w:szCs w:val="18"/>
        </w:rPr>
        <w:t xml:space="preserve"> J et al 2014 as well as </w:t>
      </w:r>
      <w:proofErr w:type="spellStart"/>
      <w:r w:rsidRPr="002C4729">
        <w:rPr>
          <w:rFonts w:ascii="Times New Roman" w:hAnsi="Times New Roman" w:cs="Times New Roman"/>
          <w:sz w:val="18"/>
          <w:szCs w:val="18"/>
        </w:rPr>
        <w:t>Isen</w:t>
      </w:r>
      <w:proofErr w:type="spellEnd"/>
      <w:r w:rsidRPr="002C4729">
        <w:rPr>
          <w:rFonts w:ascii="Times New Roman" w:hAnsi="Times New Roman" w:cs="Times New Roman"/>
          <w:sz w:val="18"/>
          <w:szCs w:val="18"/>
        </w:rPr>
        <w:t xml:space="preserve"> AM, </w:t>
      </w:r>
      <w:proofErr w:type="spellStart"/>
      <w:r w:rsidRPr="002C4729">
        <w:rPr>
          <w:rFonts w:ascii="Times New Roman" w:hAnsi="Times New Roman" w:cs="Times New Roman"/>
          <w:sz w:val="18"/>
          <w:szCs w:val="18"/>
        </w:rPr>
        <w:t>Rosenzweig</w:t>
      </w:r>
      <w:proofErr w:type="spellEnd"/>
      <w:r w:rsidRPr="002C4729">
        <w:rPr>
          <w:rFonts w:ascii="Times New Roman" w:hAnsi="Times New Roman" w:cs="Times New Roman"/>
          <w:sz w:val="18"/>
          <w:szCs w:val="18"/>
        </w:rPr>
        <w:t xml:space="preserve"> AS, Young MJ, “The influence of positive affect on clinical problem solving.” </w:t>
      </w:r>
      <w:r w:rsidRPr="002C4729">
        <w:rPr>
          <w:rFonts w:ascii="Times New Roman" w:hAnsi="Times New Roman" w:cs="Times New Roman"/>
          <w:i/>
          <w:sz w:val="18"/>
          <w:szCs w:val="18"/>
        </w:rPr>
        <w:t>Medical Decision Making</w:t>
      </w:r>
      <w:r w:rsidRPr="002C4729">
        <w:rPr>
          <w:rFonts w:ascii="Times New Roman" w:hAnsi="Times New Roman" w:cs="Times New Roman"/>
          <w:sz w:val="18"/>
          <w:szCs w:val="18"/>
        </w:rPr>
        <w:t xml:space="preserve"> 1991; 11: 221-227 and </w:t>
      </w:r>
      <w:proofErr w:type="spellStart"/>
      <w:r w:rsidRPr="002C4729">
        <w:rPr>
          <w:rFonts w:ascii="Times New Roman" w:hAnsi="Times New Roman" w:cs="Times New Roman"/>
          <w:sz w:val="18"/>
          <w:szCs w:val="18"/>
        </w:rPr>
        <w:t>Klyman</w:t>
      </w:r>
      <w:proofErr w:type="spellEnd"/>
      <w:r w:rsidRPr="002C4729">
        <w:rPr>
          <w:rFonts w:ascii="Times New Roman" w:hAnsi="Times New Roman" w:cs="Times New Roman"/>
          <w:sz w:val="18"/>
          <w:szCs w:val="18"/>
        </w:rPr>
        <w:t xml:space="preserve"> CM, Browne M, </w:t>
      </w:r>
      <w:proofErr w:type="spellStart"/>
      <w:r w:rsidRPr="002C4729">
        <w:rPr>
          <w:rFonts w:ascii="Times New Roman" w:hAnsi="Times New Roman" w:cs="Times New Roman"/>
          <w:sz w:val="18"/>
          <w:szCs w:val="18"/>
        </w:rPr>
        <w:t>Austad</w:t>
      </w:r>
      <w:proofErr w:type="spellEnd"/>
      <w:r w:rsidRPr="002C4729">
        <w:rPr>
          <w:rFonts w:ascii="Times New Roman" w:hAnsi="Times New Roman" w:cs="Times New Roman"/>
          <w:sz w:val="18"/>
          <w:szCs w:val="18"/>
        </w:rPr>
        <w:t xml:space="preserve"> C, </w:t>
      </w:r>
      <w:proofErr w:type="spellStart"/>
      <w:r w:rsidRPr="002C4729">
        <w:rPr>
          <w:rFonts w:ascii="Times New Roman" w:hAnsi="Times New Roman" w:cs="Times New Roman"/>
          <w:sz w:val="18"/>
          <w:szCs w:val="18"/>
        </w:rPr>
        <w:t>Spindler</w:t>
      </w:r>
      <w:proofErr w:type="spellEnd"/>
      <w:r w:rsidRPr="002C4729">
        <w:rPr>
          <w:rFonts w:ascii="Times New Roman" w:hAnsi="Times New Roman" w:cs="Times New Roman"/>
          <w:sz w:val="18"/>
          <w:szCs w:val="18"/>
        </w:rPr>
        <w:t xml:space="preserve"> EJ, </w:t>
      </w:r>
      <w:proofErr w:type="spellStart"/>
      <w:r w:rsidRPr="002C4729">
        <w:rPr>
          <w:rFonts w:ascii="Times New Roman" w:hAnsi="Times New Roman" w:cs="Times New Roman"/>
          <w:sz w:val="18"/>
          <w:szCs w:val="18"/>
        </w:rPr>
        <w:t>Spindler</w:t>
      </w:r>
      <w:proofErr w:type="spellEnd"/>
      <w:r w:rsidRPr="002C4729">
        <w:rPr>
          <w:rFonts w:ascii="Times New Roman" w:hAnsi="Times New Roman" w:cs="Times New Roman"/>
          <w:sz w:val="18"/>
          <w:szCs w:val="18"/>
        </w:rPr>
        <w:t xml:space="preserve"> AC, “A workshop model for educating medical practitioners about optimal treatment of difficult-to-manage patients: Utilization of transference-countertransference”</w:t>
      </w:r>
      <w:r w:rsidRPr="002C4729">
        <w:rPr>
          <w:rFonts w:ascii="Times New Roman" w:hAnsi="Times New Roman" w:cs="Times New Roman"/>
          <w:i/>
          <w:sz w:val="18"/>
          <w:szCs w:val="18"/>
        </w:rPr>
        <w:t xml:space="preserve"> Journal of American Academy of Psychoanalysis and Dynamic Psychiatry</w:t>
      </w:r>
      <w:r w:rsidRPr="002C4729">
        <w:rPr>
          <w:rFonts w:ascii="Times New Roman" w:hAnsi="Times New Roman" w:cs="Times New Roman"/>
          <w:sz w:val="18"/>
          <w:szCs w:val="18"/>
        </w:rPr>
        <w:t xml:space="preserve"> 2008; 36: 661-676)</w:t>
      </w:r>
    </w:p>
  </w:footnote>
  <w:footnote w:id="5">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http://dictionary.reference.com/browse/emotion</w:t>
      </w:r>
    </w:p>
  </w:footnote>
  <w:footnote w:id="6">
    <w:p w:rsidR="00CF1AC6" w:rsidRPr="002C4729" w:rsidRDefault="00CF1AC6" w:rsidP="00C9659B">
      <w:pPr>
        <w:pStyle w:val="Heading1"/>
        <w:tabs>
          <w:tab w:val="left" w:pos="5947"/>
        </w:tabs>
        <w:spacing w:after="0" w:line="240" w:lineRule="auto"/>
        <w:contextualSpacing/>
        <w:rPr>
          <w:rFonts w:ascii="Times New Roman" w:hAnsi="Times New Roman" w:cs="Times New Roman"/>
          <w:b w:val="0"/>
          <w:sz w:val="18"/>
          <w:szCs w:val="18"/>
        </w:rPr>
      </w:pPr>
      <w:r w:rsidRPr="002C4729">
        <w:rPr>
          <w:rStyle w:val="FootnoteReference"/>
          <w:rFonts w:ascii="Times New Roman" w:hAnsi="Times New Roman" w:cs="Times New Roman"/>
          <w:b w:val="0"/>
          <w:sz w:val="18"/>
          <w:szCs w:val="18"/>
        </w:rPr>
        <w:footnoteRef/>
      </w:r>
      <w:r w:rsidRPr="002C4729">
        <w:rPr>
          <w:rFonts w:ascii="Times New Roman" w:hAnsi="Times New Roman" w:cs="Times New Roman"/>
          <w:b w:val="0"/>
          <w:sz w:val="18"/>
          <w:szCs w:val="18"/>
        </w:rPr>
        <w:t xml:space="preserve"> </w:t>
      </w:r>
      <w:proofErr w:type="spellStart"/>
      <w:r w:rsidRPr="002C4729">
        <w:rPr>
          <w:rFonts w:ascii="Times New Roman" w:hAnsi="Times New Roman" w:cs="Times New Roman"/>
          <w:b w:val="0"/>
          <w:sz w:val="18"/>
          <w:szCs w:val="18"/>
        </w:rPr>
        <w:t>Davenhill</w:t>
      </w:r>
      <w:proofErr w:type="spellEnd"/>
      <w:r w:rsidRPr="002C4729">
        <w:rPr>
          <w:rFonts w:ascii="Times New Roman" w:hAnsi="Times New Roman" w:cs="Times New Roman"/>
          <w:b w:val="0"/>
          <w:sz w:val="18"/>
          <w:szCs w:val="18"/>
        </w:rPr>
        <w:t xml:space="preserve"> R (</w:t>
      </w:r>
      <w:proofErr w:type="spellStart"/>
      <w:proofErr w:type="gramStart"/>
      <w:r w:rsidRPr="002C4729">
        <w:rPr>
          <w:rFonts w:ascii="Times New Roman" w:hAnsi="Times New Roman" w:cs="Times New Roman"/>
          <w:b w:val="0"/>
          <w:sz w:val="18"/>
          <w:szCs w:val="18"/>
        </w:rPr>
        <w:t>ed</w:t>
      </w:r>
      <w:proofErr w:type="spellEnd"/>
      <w:proofErr w:type="gramEnd"/>
      <w:r w:rsidRPr="002C4729">
        <w:rPr>
          <w:rFonts w:ascii="Times New Roman" w:hAnsi="Times New Roman" w:cs="Times New Roman"/>
          <w:b w:val="0"/>
          <w:sz w:val="18"/>
          <w:szCs w:val="18"/>
        </w:rPr>
        <w:t xml:space="preserve">). Looking Into Later Life: A Psychoanalytic Approach to Depression and Dementia </w:t>
      </w:r>
      <w:proofErr w:type="gramStart"/>
      <w:r w:rsidRPr="002C4729">
        <w:rPr>
          <w:rFonts w:ascii="Times New Roman" w:hAnsi="Times New Roman" w:cs="Times New Roman"/>
          <w:b w:val="0"/>
          <w:sz w:val="18"/>
          <w:szCs w:val="18"/>
        </w:rPr>
        <w:t>In</w:t>
      </w:r>
      <w:proofErr w:type="gramEnd"/>
      <w:r w:rsidRPr="002C4729">
        <w:rPr>
          <w:rFonts w:ascii="Times New Roman" w:hAnsi="Times New Roman" w:cs="Times New Roman"/>
          <w:b w:val="0"/>
          <w:sz w:val="18"/>
          <w:szCs w:val="18"/>
        </w:rPr>
        <w:t xml:space="preserve"> Old Age. </w:t>
      </w:r>
      <w:proofErr w:type="spellStart"/>
      <w:r w:rsidRPr="002C4729">
        <w:rPr>
          <w:rFonts w:ascii="Times New Roman" w:hAnsi="Times New Roman" w:cs="Times New Roman"/>
          <w:b w:val="0"/>
          <w:sz w:val="18"/>
          <w:szCs w:val="18"/>
        </w:rPr>
        <w:t>Karnac</w:t>
      </w:r>
      <w:proofErr w:type="spellEnd"/>
      <w:r w:rsidRPr="002C4729">
        <w:rPr>
          <w:rFonts w:ascii="Times New Roman" w:hAnsi="Times New Roman" w:cs="Times New Roman"/>
          <w:b w:val="0"/>
          <w:sz w:val="18"/>
          <w:szCs w:val="18"/>
        </w:rPr>
        <w:t>, London (2007) p131-132. Loosely in that my exposure was far less than the twenty week recommendation and I did not engage in a supervision group to reflect on the observations.</w:t>
      </w:r>
    </w:p>
  </w:footnote>
  <w:footnote w:id="7">
    <w:p w:rsidR="00CF1AC6" w:rsidRPr="002C4729" w:rsidRDefault="00CF1AC6" w:rsidP="00C9659B">
      <w:pPr>
        <w:pStyle w:val="Heading1"/>
        <w:tabs>
          <w:tab w:val="left" w:pos="5947"/>
        </w:tabs>
        <w:spacing w:after="0" w:line="240" w:lineRule="auto"/>
        <w:contextualSpacing/>
        <w:rPr>
          <w:rFonts w:ascii="Times New Roman" w:hAnsi="Times New Roman" w:cs="Times New Roman"/>
          <w:b w:val="0"/>
          <w:sz w:val="18"/>
          <w:szCs w:val="18"/>
        </w:rPr>
      </w:pPr>
      <w:r w:rsidRPr="002C4729">
        <w:rPr>
          <w:rStyle w:val="FootnoteReference"/>
          <w:rFonts w:ascii="Times New Roman" w:hAnsi="Times New Roman" w:cs="Times New Roman"/>
          <w:b w:val="0"/>
          <w:sz w:val="18"/>
          <w:szCs w:val="18"/>
        </w:rPr>
        <w:footnoteRef/>
      </w:r>
      <w:r w:rsidRPr="002C4729">
        <w:rPr>
          <w:rFonts w:ascii="Times New Roman" w:hAnsi="Times New Roman" w:cs="Times New Roman"/>
          <w:b w:val="0"/>
          <w:sz w:val="18"/>
          <w:szCs w:val="18"/>
        </w:rPr>
        <w:t xml:space="preserve"> See Bibliography. In particular Hughes JC, </w:t>
      </w:r>
      <w:proofErr w:type="spellStart"/>
      <w:r w:rsidRPr="002C4729">
        <w:rPr>
          <w:rFonts w:ascii="Times New Roman" w:hAnsi="Times New Roman" w:cs="Times New Roman"/>
          <w:b w:val="0"/>
          <w:sz w:val="18"/>
          <w:szCs w:val="18"/>
        </w:rPr>
        <w:t>Louw</w:t>
      </w:r>
      <w:proofErr w:type="spellEnd"/>
      <w:r w:rsidRPr="002C4729">
        <w:rPr>
          <w:rFonts w:ascii="Times New Roman" w:hAnsi="Times New Roman" w:cs="Times New Roman"/>
          <w:b w:val="0"/>
          <w:sz w:val="18"/>
          <w:szCs w:val="18"/>
        </w:rPr>
        <w:t xml:space="preserve"> S, and </w:t>
      </w:r>
      <w:proofErr w:type="spellStart"/>
      <w:r w:rsidRPr="002C4729">
        <w:rPr>
          <w:rFonts w:ascii="Times New Roman" w:hAnsi="Times New Roman" w:cs="Times New Roman"/>
          <w:b w:val="0"/>
          <w:sz w:val="18"/>
          <w:szCs w:val="18"/>
        </w:rPr>
        <w:t>Sabat</w:t>
      </w:r>
      <w:proofErr w:type="spellEnd"/>
      <w:r w:rsidRPr="002C4729">
        <w:rPr>
          <w:rFonts w:ascii="Times New Roman" w:hAnsi="Times New Roman" w:cs="Times New Roman"/>
          <w:b w:val="0"/>
          <w:sz w:val="18"/>
          <w:szCs w:val="18"/>
        </w:rPr>
        <w:t xml:space="preserve"> SR (</w:t>
      </w:r>
      <w:proofErr w:type="spellStart"/>
      <w:proofErr w:type="gramStart"/>
      <w:r w:rsidRPr="002C4729">
        <w:rPr>
          <w:rFonts w:ascii="Times New Roman" w:hAnsi="Times New Roman" w:cs="Times New Roman"/>
          <w:b w:val="0"/>
          <w:sz w:val="18"/>
          <w:szCs w:val="18"/>
        </w:rPr>
        <w:t>eds</w:t>
      </w:r>
      <w:proofErr w:type="spellEnd"/>
      <w:proofErr w:type="gramEnd"/>
      <w:r w:rsidRPr="002C4729">
        <w:rPr>
          <w:rFonts w:ascii="Times New Roman" w:hAnsi="Times New Roman" w:cs="Times New Roman"/>
          <w:b w:val="0"/>
          <w:sz w:val="18"/>
          <w:szCs w:val="18"/>
        </w:rPr>
        <w:t xml:space="preserve">). Dementia: Mind, Meaning and the Person. Oxford University Press, Oxford (2006) and </w:t>
      </w:r>
      <w:proofErr w:type="spellStart"/>
      <w:r w:rsidRPr="002C4729">
        <w:rPr>
          <w:rFonts w:ascii="Times New Roman" w:hAnsi="Times New Roman" w:cs="Times New Roman"/>
          <w:b w:val="0"/>
          <w:sz w:val="18"/>
          <w:szCs w:val="18"/>
        </w:rPr>
        <w:t>Killick</w:t>
      </w:r>
      <w:proofErr w:type="spellEnd"/>
      <w:r w:rsidRPr="002C4729">
        <w:rPr>
          <w:rFonts w:ascii="Times New Roman" w:hAnsi="Times New Roman" w:cs="Times New Roman"/>
          <w:b w:val="0"/>
          <w:sz w:val="18"/>
          <w:szCs w:val="18"/>
        </w:rPr>
        <w:t xml:space="preserve"> J, Allan K. Communication and the care of people with dementia. Open University Press, Buckingham (2001) are invaluable resources.</w:t>
      </w:r>
    </w:p>
  </w:footnote>
  <w:footnote w:id="8">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Because the vast majority of healthcare workers observed were nursing staff the term “nurse” will be used interchangeably.</w:t>
      </w:r>
    </w:p>
  </w:footnote>
  <w:footnote w:id="9">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From the perspective of the lounge area it was difficult to gauge exactly what some of these tasks were, however more obvious examples included spending large periods of time in the duty office (mainly appearing to be writing in patient notes but also conversing with colleagues, spending time on the computer and on the telephone), making teas and coffees, distributing lunch and dinner, and undertaking medicine rounds.</w:t>
      </w:r>
    </w:p>
  </w:footnote>
  <w:footnote w:id="10">
    <w:p w:rsidR="00CF1AC6" w:rsidRPr="002C4729" w:rsidRDefault="00CF1AC6" w:rsidP="00C9659B">
      <w:pPr>
        <w:pStyle w:val="Heading1"/>
        <w:tabs>
          <w:tab w:val="left" w:pos="5947"/>
        </w:tabs>
        <w:spacing w:after="0" w:line="240" w:lineRule="auto"/>
        <w:contextualSpacing/>
        <w:rPr>
          <w:rFonts w:ascii="Times New Roman" w:hAnsi="Times New Roman" w:cs="Times New Roman"/>
          <w:b w:val="0"/>
          <w:sz w:val="18"/>
          <w:szCs w:val="18"/>
        </w:rPr>
      </w:pPr>
      <w:r w:rsidRPr="002C4729">
        <w:rPr>
          <w:rStyle w:val="FootnoteReference"/>
          <w:rFonts w:ascii="Times New Roman" w:hAnsi="Times New Roman" w:cs="Times New Roman"/>
          <w:b w:val="0"/>
          <w:sz w:val="18"/>
          <w:szCs w:val="18"/>
        </w:rPr>
        <w:footnoteRef/>
      </w:r>
      <w:r w:rsidRPr="002C4729">
        <w:rPr>
          <w:rFonts w:ascii="Times New Roman" w:hAnsi="Times New Roman" w:cs="Times New Roman"/>
          <w:b w:val="0"/>
          <w:sz w:val="18"/>
          <w:szCs w:val="18"/>
        </w:rPr>
        <w:t xml:space="preserve"> This connectedness was associated with nurses reinforcing personhood. In particular I witnessed one nurse achieve the “poetic awareness” that Tom </w:t>
      </w:r>
      <w:proofErr w:type="spellStart"/>
      <w:r w:rsidRPr="002C4729">
        <w:rPr>
          <w:rFonts w:ascii="Times New Roman" w:hAnsi="Times New Roman" w:cs="Times New Roman"/>
          <w:b w:val="0"/>
          <w:sz w:val="18"/>
          <w:szCs w:val="18"/>
        </w:rPr>
        <w:t>Kitwood</w:t>
      </w:r>
      <w:proofErr w:type="spellEnd"/>
      <w:r w:rsidRPr="002C4729">
        <w:rPr>
          <w:rFonts w:ascii="Times New Roman" w:hAnsi="Times New Roman" w:cs="Times New Roman"/>
          <w:b w:val="0"/>
          <w:sz w:val="18"/>
          <w:szCs w:val="18"/>
        </w:rPr>
        <w:t xml:space="preserve"> alludes to: a calm and slowness of communication akin to metaphorical understanding. See </w:t>
      </w:r>
      <w:proofErr w:type="spellStart"/>
      <w:r w:rsidRPr="002C4729">
        <w:rPr>
          <w:rFonts w:ascii="Times New Roman" w:hAnsi="Times New Roman" w:cs="Times New Roman"/>
          <w:b w:val="0"/>
          <w:sz w:val="18"/>
          <w:szCs w:val="18"/>
        </w:rPr>
        <w:t>Kitwood</w:t>
      </w:r>
      <w:proofErr w:type="spellEnd"/>
      <w:r w:rsidRPr="002C4729">
        <w:rPr>
          <w:rFonts w:ascii="Times New Roman" w:hAnsi="Times New Roman" w:cs="Times New Roman"/>
          <w:b w:val="0"/>
          <w:sz w:val="18"/>
          <w:szCs w:val="18"/>
        </w:rPr>
        <w:t xml:space="preserve"> T. Dementia Reconsidered: The Person Comes First. Open University Press, Buckingham (1998)</w:t>
      </w:r>
    </w:p>
  </w:footnote>
  <w:footnote w:id="11">
    <w:p w:rsidR="00CF1AC6" w:rsidRPr="002C4729" w:rsidRDefault="00CF1AC6" w:rsidP="00C9659B">
      <w:pPr>
        <w:pStyle w:val="FootnoteText"/>
        <w:contextualSpacing/>
        <w:rPr>
          <w:rFonts w:ascii="Times New Roman" w:hAnsi="Times New Roman" w:cs="Times New Roman"/>
          <w:i/>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Jones G. A communication model for dementia. In </w:t>
      </w:r>
      <w:r w:rsidRPr="002C4729">
        <w:rPr>
          <w:rFonts w:ascii="Times New Roman" w:hAnsi="Times New Roman" w:cs="Times New Roman"/>
          <w:i/>
          <w:sz w:val="18"/>
          <w:szCs w:val="18"/>
        </w:rPr>
        <w:t>Care Giving In Dementia, Research and Application</w:t>
      </w:r>
      <w:r w:rsidRPr="002C4729">
        <w:rPr>
          <w:rFonts w:ascii="Times New Roman" w:hAnsi="Times New Roman" w:cs="Times New Roman"/>
          <w:sz w:val="18"/>
          <w:szCs w:val="18"/>
        </w:rPr>
        <w:t>. London, Tavistock/</w:t>
      </w:r>
      <w:proofErr w:type="spellStart"/>
      <w:r w:rsidRPr="002C4729">
        <w:rPr>
          <w:rFonts w:ascii="Times New Roman" w:hAnsi="Times New Roman" w:cs="Times New Roman"/>
          <w:sz w:val="18"/>
          <w:szCs w:val="18"/>
        </w:rPr>
        <w:t>Toutledge</w:t>
      </w:r>
      <w:proofErr w:type="spellEnd"/>
      <w:r w:rsidRPr="002C4729">
        <w:rPr>
          <w:rFonts w:ascii="Times New Roman" w:hAnsi="Times New Roman" w:cs="Times New Roman"/>
          <w:sz w:val="18"/>
          <w:szCs w:val="18"/>
        </w:rPr>
        <w:t xml:space="preserve"> (1992) p.86</w:t>
      </w:r>
    </w:p>
  </w:footnote>
  <w:footnote w:id="12">
    <w:p w:rsidR="00CF1AC6" w:rsidRPr="002C4729" w:rsidRDefault="00CF1AC6" w:rsidP="00C9659B">
      <w:pPr>
        <w:pStyle w:val="Heading1"/>
        <w:tabs>
          <w:tab w:val="left" w:pos="5947"/>
        </w:tabs>
        <w:spacing w:after="0" w:line="240" w:lineRule="auto"/>
        <w:contextualSpacing/>
        <w:rPr>
          <w:rFonts w:ascii="Times New Roman" w:hAnsi="Times New Roman" w:cs="Times New Roman"/>
          <w:b w:val="0"/>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w:t>
      </w:r>
      <w:r w:rsidRPr="002C4729">
        <w:rPr>
          <w:rFonts w:ascii="Times New Roman" w:hAnsi="Times New Roman" w:cs="Times New Roman"/>
          <w:b w:val="0"/>
          <w:sz w:val="18"/>
          <w:szCs w:val="18"/>
        </w:rPr>
        <w:t>Goldsmith M. Hearing the Voice of People with Dementia: Opportunities and Obstacles. Jessica Kingsley Publishers, London (1996) p.80</w:t>
      </w:r>
    </w:p>
  </w:footnote>
  <w:footnote w:id="13">
    <w:p w:rsidR="00CF1AC6" w:rsidRPr="002C4729" w:rsidRDefault="00CF1AC6" w:rsidP="00C9659B">
      <w:pPr>
        <w:spacing w:after="0" w:line="240" w:lineRule="auto"/>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The problem of time pulling staff away from patients is magnified when viewed against a backdrop of under-stimulation.  Again such a theme is reported in the literature, with </w:t>
      </w:r>
      <w:proofErr w:type="spellStart"/>
      <w:r w:rsidRPr="002C4729">
        <w:rPr>
          <w:rFonts w:ascii="Times New Roman" w:hAnsi="Times New Roman" w:cs="Times New Roman"/>
          <w:sz w:val="18"/>
          <w:szCs w:val="18"/>
        </w:rPr>
        <w:t>Clisset</w:t>
      </w:r>
      <w:proofErr w:type="spellEnd"/>
      <w:r w:rsidRPr="002C4729">
        <w:rPr>
          <w:rFonts w:ascii="Times New Roman" w:hAnsi="Times New Roman" w:cs="Times New Roman"/>
          <w:sz w:val="18"/>
          <w:szCs w:val="18"/>
        </w:rPr>
        <w:t xml:space="preserve"> et al reporting gross lack of stimulation in acute hospital setting for patients with dementia and Nolan et al finding patients on long stay wards remained passive for 87% of the time. As an observer I also experienced this very acutely. See </w:t>
      </w:r>
      <w:proofErr w:type="spellStart"/>
      <w:r w:rsidRPr="002C4729">
        <w:rPr>
          <w:rFonts w:ascii="Times New Roman" w:hAnsi="Times New Roman" w:cs="Times New Roman"/>
          <w:sz w:val="18"/>
          <w:szCs w:val="18"/>
        </w:rPr>
        <w:t>Clissett</w:t>
      </w:r>
      <w:proofErr w:type="spellEnd"/>
      <w:r w:rsidRPr="002C4729">
        <w:rPr>
          <w:rFonts w:ascii="Times New Roman" w:hAnsi="Times New Roman" w:cs="Times New Roman"/>
          <w:sz w:val="18"/>
          <w:szCs w:val="18"/>
        </w:rPr>
        <w:t xml:space="preserve"> P, </w:t>
      </w:r>
      <w:proofErr w:type="spellStart"/>
      <w:r w:rsidRPr="002C4729">
        <w:rPr>
          <w:rFonts w:ascii="Times New Roman" w:hAnsi="Times New Roman" w:cs="Times New Roman"/>
          <w:sz w:val="18"/>
          <w:szCs w:val="18"/>
        </w:rPr>
        <w:t>Porock</w:t>
      </w:r>
      <w:proofErr w:type="spellEnd"/>
      <w:r w:rsidRPr="002C4729">
        <w:rPr>
          <w:rFonts w:ascii="Times New Roman" w:hAnsi="Times New Roman" w:cs="Times New Roman"/>
          <w:sz w:val="18"/>
          <w:szCs w:val="18"/>
        </w:rPr>
        <w:t xml:space="preserve"> D, Harwood RH, </w:t>
      </w:r>
      <w:proofErr w:type="spellStart"/>
      <w:r w:rsidRPr="002C4729">
        <w:rPr>
          <w:rFonts w:ascii="Times New Roman" w:hAnsi="Times New Roman" w:cs="Times New Roman"/>
          <w:sz w:val="18"/>
          <w:szCs w:val="18"/>
        </w:rPr>
        <w:t>Gladman</w:t>
      </w:r>
      <w:proofErr w:type="spellEnd"/>
      <w:r w:rsidRPr="002C4729">
        <w:rPr>
          <w:rFonts w:ascii="Times New Roman" w:hAnsi="Times New Roman" w:cs="Times New Roman"/>
          <w:sz w:val="18"/>
          <w:szCs w:val="18"/>
        </w:rPr>
        <w:t xml:space="preserve"> JRF “The challenges of achieving person-centred care in acute hospitals: A qualitative study of people with dementia and their families</w:t>
      </w:r>
      <w:r w:rsidRPr="002C4729">
        <w:rPr>
          <w:rFonts w:ascii="Times New Roman" w:hAnsi="Times New Roman" w:cs="Times New Roman"/>
          <w:i/>
          <w:sz w:val="18"/>
          <w:szCs w:val="18"/>
        </w:rPr>
        <w:t>” International Journal of Nursing Studies</w:t>
      </w:r>
      <w:r w:rsidRPr="002C4729">
        <w:rPr>
          <w:rFonts w:ascii="Times New Roman" w:hAnsi="Times New Roman" w:cs="Times New Roman"/>
          <w:sz w:val="18"/>
          <w:szCs w:val="18"/>
        </w:rPr>
        <w:t xml:space="preserve"> 2013; 50: 1495-1503 and Nolan M, Grant G, Nolan J, “Busy doing nothing: activity and interactional levels amongst different populations of elderly patients” </w:t>
      </w:r>
      <w:r w:rsidRPr="002C4729">
        <w:rPr>
          <w:rFonts w:ascii="Times New Roman" w:hAnsi="Times New Roman" w:cs="Times New Roman"/>
          <w:i/>
          <w:sz w:val="18"/>
          <w:szCs w:val="18"/>
        </w:rPr>
        <w:t>Journal of Advanced Nursing</w:t>
      </w:r>
      <w:r w:rsidRPr="002C4729">
        <w:rPr>
          <w:rFonts w:ascii="Times New Roman" w:hAnsi="Times New Roman" w:cs="Times New Roman"/>
          <w:sz w:val="18"/>
          <w:szCs w:val="18"/>
        </w:rPr>
        <w:t xml:space="preserve"> 1995; 22: 528–538.</w:t>
      </w:r>
    </w:p>
    <w:p w:rsidR="00CF1AC6" w:rsidRPr="002C4729" w:rsidRDefault="00CF1AC6" w:rsidP="00C9659B">
      <w:pPr>
        <w:spacing w:after="0" w:line="240" w:lineRule="auto"/>
        <w:contextualSpacing/>
        <w:rPr>
          <w:rFonts w:ascii="Times New Roman" w:hAnsi="Times New Roman" w:cs="Times New Roman"/>
          <w:sz w:val="18"/>
          <w:szCs w:val="18"/>
        </w:rPr>
      </w:pPr>
    </w:p>
    <w:p w:rsidR="00CF1AC6" w:rsidRPr="002C4729" w:rsidRDefault="00CF1AC6" w:rsidP="00C9659B">
      <w:pPr>
        <w:pStyle w:val="FootnoteText"/>
        <w:contextualSpacing/>
        <w:rPr>
          <w:rFonts w:ascii="Times New Roman" w:hAnsi="Times New Roman" w:cs="Times New Roman"/>
          <w:sz w:val="18"/>
          <w:szCs w:val="18"/>
        </w:rPr>
      </w:pPr>
    </w:p>
  </w:footnote>
  <w:footnote w:id="14">
    <w:p w:rsidR="00CF1AC6" w:rsidRPr="002C4729" w:rsidRDefault="00CF1AC6" w:rsidP="00C9659B">
      <w:pPr>
        <w:spacing w:after="0" w:line="240" w:lineRule="auto"/>
        <w:contextualSpacing/>
        <w:rPr>
          <w:rFonts w:ascii="Times New Roman" w:hAnsi="Times New Roman" w:cs="Times New Roman"/>
          <w:color w:val="000000" w:themeColor="text1"/>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w:t>
      </w:r>
      <w:proofErr w:type="spellStart"/>
      <w:r w:rsidRPr="002C4729">
        <w:rPr>
          <w:rFonts w:ascii="Times New Roman" w:hAnsi="Times New Roman" w:cs="Times New Roman"/>
          <w:sz w:val="18"/>
          <w:szCs w:val="18"/>
        </w:rPr>
        <w:t>Kont</w:t>
      </w:r>
      <w:r w:rsidRPr="002C4729">
        <w:rPr>
          <w:rFonts w:ascii="Times New Roman" w:hAnsi="Times New Roman" w:cs="Times New Roman"/>
          <w:color w:val="000000" w:themeColor="text1"/>
          <w:sz w:val="18"/>
          <w:szCs w:val="18"/>
        </w:rPr>
        <w:t>os</w:t>
      </w:r>
      <w:proofErr w:type="spellEnd"/>
      <w:r w:rsidRPr="002C4729">
        <w:rPr>
          <w:rFonts w:ascii="Times New Roman" w:hAnsi="Times New Roman" w:cs="Times New Roman"/>
          <w:color w:val="000000" w:themeColor="text1"/>
          <w:sz w:val="18"/>
          <w:szCs w:val="18"/>
        </w:rPr>
        <w:t xml:space="preserve"> PC, </w:t>
      </w:r>
      <w:proofErr w:type="spellStart"/>
      <w:r w:rsidRPr="002C4729">
        <w:rPr>
          <w:rFonts w:ascii="Times New Roman" w:hAnsi="Times New Roman" w:cs="Times New Roman"/>
          <w:color w:val="000000" w:themeColor="text1"/>
          <w:sz w:val="18"/>
          <w:szCs w:val="18"/>
        </w:rPr>
        <w:t>Naglie</w:t>
      </w:r>
      <w:proofErr w:type="spellEnd"/>
      <w:r w:rsidRPr="002C4729">
        <w:rPr>
          <w:rFonts w:ascii="Times New Roman" w:hAnsi="Times New Roman" w:cs="Times New Roman"/>
          <w:color w:val="000000" w:themeColor="text1"/>
          <w:sz w:val="18"/>
          <w:szCs w:val="18"/>
        </w:rPr>
        <w:t xml:space="preserve">, “Bridging theory and practice: Imagination, the body, and person-centred dementia care” </w:t>
      </w:r>
      <w:r w:rsidRPr="002C4729">
        <w:rPr>
          <w:rFonts w:ascii="Times New Roman" w:hAnsi="Times New Roman" w:cs="Times New Roman"/>
          <w:i/>
          <w:color w:val="000000" w:themeColor="text1"/>
          <w:sz w:val="18"/>
          <w:szCs w:val="18"/>
        </w:rPr>
        <w:t>Dementia</w:t>
      </w:r>
      <w:r w:rsidRPr="002C4729">
        <w:rPr>
          <w:rFonts w:ascii="Times New Roman" w:hAnsi="Times New Roman" w:cs="Times New Roman"/>
          <w:color w:val="000000" w:themeColor="text1"/>
          <w:sz w:val="18"/>
          <w:szCs w:val="18"/>
        </w:rPr>
        <w:t xml:space="preserve"> 2007 6(4) 550</w:t>
      </w:r>
    </w:p>
  </w:footnote>
  <w:footnote w:id="15">
    <w:p w:rsidR="00C03BF7" w:rsidRPr="002C4729" w:rsidRDefault="00C03BF7" w:rsidP="00C03BF7">
      <w:pPr>
        <w:pStyle w:val="FootnoteText"/>
        <w:rPr>
          <w:rFonts w:ascii="Times New Roman" w:hAnsi="Times New Roman" w:cs="Times New Roman"/>
          <w:sz w:val="18"/>
          <w:szCs w:val="18"/>
        </w:rPr>
      </w:pPr>
      <w:r w:rsidRPr="002C4729">
        <w:rPr>
          <w:rStyle w:val="FootnoteReference"/>
          <w:rFonts w:ascii="Times New Roman" w:hAnsi="Times New Roman" w:cs="Times New Roman"/>
          <w:color w:val="000000" w:themeColor="text1"/>
          <w:sz w:val="18"/>
          <w:szCs w:val="18"/>
        </w:rPr>
        <w:footnoteRef/>
      </w:r>
      <w:r>
        <w:rPr>
          <w:rFonts w:ascii="Times New Roman" w:hAnsi="Times New Roman" w:cs="Times New Roman"/>
          <w:color w:val="000000" w:themeColor="text1"/>
          <w:sz w:val="18"/>
          <w:szCs w:val="18"/>
        </w:rPr>
        <w:t xml:space="preserve"> I write how I assessed</w:t>
      </w:r>
      <w:r w:rsidRPr="002C4729">
        <w:rPr>
          <w:rFonts w:ascii="Times New Roman" w:hAnsi="Times New Roman" w:cs="Times New Roman"/>
          <w:color w:val="000000" w:themeColor="text1"/>
          <w:sz w:val="18"/>
          <w:szCs w:val="18"/>
        </w:rPr>
        <w:t xml:space="preserve"> orientation to place; a key component of the Mini Mental State Examination (MMSE). See </w:t>
      </w:r>
      <w:hyperlink r:id="rId1" w:history="1">
        <w:r w:rsidRPr="002C4729">
          <w:rPr>
            <w:rStyle w:val="Hyperlink"/>
            <w:rFonts w:ascii="Times New Roman" w:hAnsi="Times New Roman" w:cs="Times New Roman"/>
            <w:color w:val="000000" w:themeColor="text1"/>
            <w:sz w:val="18"/>
            <w:szCs w:val="18"/>
            <w:u w:val="none"/>
          </w:rPr>
          <w:t>http://www.mountsinai.on.ca/care/psych/on-call-resources/on-call-resources/mmse.pdf</w:t>
        </w:r>
      </w:hyperlink>
      <w:r>
        <w:rPr>
          <w:rFonts w:ascii="Times New Roman" w:hAnsi="Times New Roman" w:cs="Times New Roman"/>
          <w:sz w:val="18"/>
          <w:szCs w:val="18"/>
        </w:rPr>
        <w:t xml:space="preserve"> (last accessed 25.08.2015)</w:t>
      </w:r>
    </w:p>
  </w:footnote>
  <w:footnote w:id="16">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Goldsmith (1996). This factor is of course inextricable with feeling time is scarce as a sense of hurriedness might dissuade staff to put in extended periods with patients perceived as time-consuming.</w:t>
      </w:r>
    </w:p>
  </w:footnote>
  <w:footnote w:id="17">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w:t>
      </w:r>
      <w:r w:rsidRPr="002C4729">
        <w:rPr>
          <w:rFonts w:ascii="Times New Roman" w:hAnsi="Times New Roman" w:cs="Times New Roman"/>
          <w:i/>
          <w:sz w:val="18"/>
          <w:szCs w:val="18"/>
        </w:rPr>
        <w:t xml:space="preserve">Ibid </w:t>
      </w:r>
      <w:r w:rsidRPr="002C4729">
        <w:rPr>
          <w:rFonts w:ascii="Times New Roman" w:hAnsi="Times New Roman" w:cs="Times New Roman"/>
          <w:sz w:val="18"/>
          <w:szCs w:val="18"/>
        </w:rPr>
        <w:t>p.10</w:t>
      </w:r>
    </w:p>
  </w:footnote>
  <w:footnote w:id="18">
    <w:p w:rsidR="00CF1AC6" w:rsidRPr="002C4729" w:rsidRDefault="00CF1AC6" w:rsidP="00C9659B">
      <w:pPr>
        <w:pStyle w:val="FootnoteText"/>
        <w:contextualSpacing/>
        <w:rPr>
          <w:rFonts w:ascii="Times New Roman" w:hAnsi="Times New Roman" w:cs="Times New Roman"/>
          <w:color w:val="000000" w:themeColor="text1"/>
          <w:sz w:val="18"/>
          <w:szCs w:val="18"/>
        </w:rPr>
      </w:pPr>
      <w:r w:rsidRPr="002C4729">
        <w:rPr>
          <w:rStyle w:val="FootnoteReference"/>
          <w:rFonts w:ascii="Times New Roman" w:hAnsi="Times New Roman" w:cs="Times New Roman"/>
          <w:color w:val="000000" w:themeColor="text1"/>
          <w:sz w:val="18"/>
          <w:szCs w:val="18"/>
        </w:rPr>
        <w:footnoteRef/>
      </w:r>
      <w:r w:rsidRPr="002C4729">
        <w:rPr>
          <w:rFonts w:ascii="Times New Roman" w:hAnsi="Times New Roman" w:cs="Times New Roman"/>
          <w:color w:val="000000" w:themeColor="text1"/>
          <w:sz w:val="18"/>
          <w:szCs w:val="18"/>
        </w:rPr>
        <w:t xml:space="preserve"> Original paper: Menzies IEP, “The functioning of social systems as a defence against anxiety: a report on a study of the nursing service of a general hospital” </w:t>
      </w:r>
      <w:r w:rsidRPr="002C4729">
        <w:rPr>
          <w:rFonts w:ascii="Times New Roman" w:hAnsi="Times New Roman" w:cs="Times New Roman"/>
          <w:i/>
          <w:color w:val="000000" w:themeColor="text1"/>
          <w:sz w:val="18"/>
          <w:szCs w:val="18"/>
        </w:rPr>
        <w:t>Human Relations</w:t>
      </w:r>
      <w:r w:rsidRPr="002C4729">
        <w:rPr>
          <w:rFonts w:ascii="Times New Roman" w:hAnsi="Times New Roman" w:cs="Times New Roman"/>
          <w:color w:val="000000" w:themeColor="text1"/>
          <w:sz w:val="18"/>
          <w:szCs w:val="18"/>
        </w:rPr>
        <w:t xml:space="preserve"> 1959; 13: 95-121. My source was a shortened version of the original paper found at </w:t>
      </w:r>
      <w:hyperlink r:id="rId2" w:history="1">
        <w:r w:rsidRPr="002C4729">
          <w:rPr>
            <w:rStyle w:val="Hyperlink"/>
            <w:rFonts w:ascii="Times New Roman" w:hAnsi="Times New Roman" w:cs="Times New Roman"/>
            <w:color w:val="000000" w:themeColor="text1"/>
            <w:sz w:val="18"/>
            <w:szCs w:val="18"/>
            <w:u w:val="none"/>
          </w:rPr>
          <w:t>http://www.moderntimesworkplace.com/archives/ericsess/sessvol1/Lythp439.opd.pdf</w:t>
        </w:r>
      </w:hyperlink>
      <w:r w:rsidRPr="002C4729">
        <w:rPr>
          <w:rFonts w:ascii="Times New Roman" w:hAnsi="Times New Roman" w:cs="Times New Roman"/>
          <w:color w:val="000000" w:themeColor="text1"/>
          <w:sz w:val="18"/>
          <w:szCs w:val="18"/>
        </w:rPr>
        <w:t xml:space="preserve"> (last accessed 06.02.2015.</w:t>
      </w:r>
    </w:p>
  </w:footnote>
  <w:footnote w:id="19">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Although her work was not explicitly focussing on care of patients with dementia there are parallels with the high numbers of older people observed in her study and the related emotions cooked up when working in the hospital setting.</w:t>
      </w:r>
    </w:p>
  </w:footnote>
  <w:footnote w:id="20">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w:t>
      </w:r>
      <w:r w:rsidRPr="002C4729">
        <w:rPr>
          <w:rFonts w:ascii="Times New Roman" w:hAnsi="Times New Roman" w:cs="Times New Roman"/>
          <w:i/>
          <w:sz w:val="18"/>
          <w:szCs w:val="18"/>
        </w:rPr>
        <w:t xml:space="preserve">Ibid </w:t>
      </w:r>
      <w:r w:rsidRPr="002C4729">
        <w:rPr>
          <w:rFonts w:ascii="Times New Roman" w:hAnsi="Times New Roman" w:cs="Times New Roman"/>
          <w:sz w:val="18"/>
          <w:szCs w:val="18"/>
        </w:rPr>
        <w:t>p.439</w:t>
      </w:r>
    </w:p>
  </w:footnote>
  <w:footnote w:id="21">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Including, amongst others: dropping out of training; frequent changes of job; seeking postgraduate training; and taking short periods of sick leave.</w:t>
      </w:r>
    </w:p>
  </w:footnote>
  <w:footnote w:id="22">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Including, amongst others: under-employment of student nurses; excessive movement of student nurses; threat of crisis and operational breakdown.</w:t>
      </w:r>
    </w:p>
  </w:footnote>
  <w:footnote w:id="23">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w:t>
      </w:r>
      <w:r w:rsidRPr="002C4729">
        <w:rPr>
          <w:rFonts w:ascii="Times New Roman" w:hAnsi="Times New Roman" w:cs="Times New Roman"/>
          <w:i/>
          <w:sz w:val="18"/>
          <w:szCs w:val="18"/>
        </w:rPr>
        <w:t>Ibid</w:t>
      </w:r>
      <w:r w:rsidRPr="002C4729">
        <w:rPr>
          <w:rFonts w:ascii="Times New Roman" w:hAnsi="Times New Roman" w:cs="Times New Roman"/>
          <w:sz w:val="18"/>
          <w:szCs w:val="18"/>
        </w:rPr>
        <w:t xml:space="preserve"> p.446</w:t>
      </w:r>
    </w:p>
  </w:footnote>
  <w:footnote w:id="24">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P.440: “Feeling omnipotent and attributing dynamic reality to these feelings and impulses, the infant believes that the libidinal impulses are literally life-giving and the aggressive impulses death-dealing…The atmosphere is charged with death and destruction. This gives rise to great anxiety. Infants thus fear for the effect of aggressive forces on the people they love and on themselves…They fear the demands that will be made on them for reparation and the punishment and the revenge that may result, and that libidinal impulses…cannot control the aggressive impulses sufficiently to prevent chaos and destruction.”</w:t>
      </w:r>
    </w:p>
  </w:footnote>
  <w:footnote w:id="25">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For example see Weil S</w:t>
      </w:r>
      <w:r w:rsidRPr="002C4729">
        <w:rPr>
          <w:rFonts w:ascii="Times New Roman" w:hAnsi="Times New Roman" w:cs="Times New Roman"/>
          <w:i/>
          <w:sz w:val="18"/>
          <w:szCs w:val="18"/>
        </w:rPr>
        <w:t xml:space="preserve"> Waiting on God</w:t>
      </w:r>
      <w:r w:rsidRPr="002C4729">
        <w:rPr>
          <w:rFonts w:ascii="Times New Roman" w:hAnsi="Times New Roman" w:cs="Times New Roman"/>
          <w:sz w:val="18"/>
          <w:szCs w:val="18"/>
        </w:rPr>
        <w:t xml:space="preserve"> (1951) London: Routledge and Kegan Paul Limited p.67</w:t>
      </w:r>
    </w:p>
  </w:footnote>
  <w:footnote w:id="26">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Goldsmith p.80</w:t>
      </w:r>
    </w:p>
  </w:footnote>
  <w:footnote w:id="27">
    <w:p w:rsidR="00CF1AC6" w:rsidRPr="002C4729" w:rsidRDefault="00CF1AC6" w:rsidP="00C9659B">
      <w:pPr>
        <w:spacing w:after="0" w:line="240" w:lineRule="auto"/>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Dunham CC, Cannon JH, “They’re still in control enough to be in control: Paradox of power in dementia caregiving” </w:t>
      </w:r>
      <w:r w:rsidRPr="002C4729">
        <w:rPr>
          <w:rFonts w:ascii="Times New Roman" w:hAnsi="Times New Roman" w:cs="Times New Roman"/>
          <w:i/>
          <w:sz w:val="18"/>
          <w:szCs w:val="18"/>
        </w:rPr>
        <w:t>Journal of Aging Studies</w:t>
      </w:r>
      <w:r w:rsidRPr="002C4729">
        <w:rPr>
          <w:rFonts w:ascii="Times New Roman" w:hAnsi="Times New Roman" w:cs="Times New Roman"/>
          <w:sz w:val="18"/>
          <w:szCs w:val="18"/>
        </w:rPr>
        <w:t xml:space="preserve"> 2008 22, 46</w:t>
      </w:r>
    </w:p>
  </w:footnote>
  <w:footnote w:id="28">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This explanation is (hopefully) more likely than one that realises the nurse as a sadist or psychopath.</w:t>
      </w:r>
    </w:p>
  </w:footnote>
  <w:footnote w:id="29">
    <w:p w:rsidR="00CF1AC6" w:rsidRPr="002C4729" w:rsidRDefault="00CF1AC6" w:rsidP="00C9659B">
      <w:pPr>
        <w:spacing w:after="0" w:line="240" w:lineRule="auto"/>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w:t>
      </w:r>
      <w:proofErr w:type="spellStart"/>
      <w:r w:rsidRPr="002C4729">
        <w:rPr>
          <w:rFonts w:ascii="Times New Roman" w:hAnsi="Times New Roman" w:cs="Times New Roman"/>
          <w:sz w:val="18"/>
          <w:szCs w:val="18"/>
        </w:rPr>
        <w:t>Sabat</w:t>
      </w:r>
      <w:proofErr w:type="spellEnd"/>
      <w:r w:rsidRPr="002C4729">
        <w:rPr>
          <w:rFonts w:ascii="Times New Roman" w:hAnsi="Times New Roman" w:cs="Times New Roman"/>
          <w:sz w:val="18"/>
          <w:szCs w:val="18"/>
        </w:rPr>
        <w:t xml:space="preserve">, SR, “Mind, meaning and personhood in dementia: the effects of positioning.” In Hughes JC, </w:t>
      </w:r>
      <w:proofErr w:type="spellStart"/>
      <w:r w:rsidRPr="002C4729">
        <w:rPr>
          <w:rFonts w:ascii="Times New Roman" w:hAnsi="Times New Roman" w:cs="Times New Roman"/>
          <w:sz w:val="18"/>
          <w:szCs w:val="18"/>
        </w:rPr>
        <w:t>Louw</w:t>
      </w:r>
      <w:proofErr w:type="spellEnd"/>
      <w:r w:rsidRPr="002C4729">
        <w:rPr>
          <w:rFonts w:ascii="Times New Roman" w:hAnsi="Times New Roman" w:cs="Times New Roman"/>
          <w:sz w:val="18"/>
          <w:szCs w:val="18"/>
        </w:rPr>
        <w:t xml:space="preserve"> S, and </w:t>
      </w:r>
      <w:proofErr w:type="spellStart"/>
      <w:r w:rsidRPr="002C4729">
        <w:rPr>
          <w:rFonts w:ascii="Times New Roman" w:hAnsi="Times New Roman" w:cs="Times New Roman"/>
          <w:sz w:val="18"/>
          <w:szCs w:val="18"/>
        </w:rPr>
        <w:t>Sabat</w:t>
      </w:r>
      <w:proofErr w:type="spellEnd"/>
      <w:r w:rsidRPr="002C4729">
        <w:rPr>
          <w:rFonts w:ascii="Times New Roman" w:hAnsi="Times New Roman" w:cs="Times New Roman"/>
          <w:sz w:val="18"/>
          <w:szCs w:val="18"/>
        </w:rPr>
        <w:t xml:space="preserve"> SR (editors) Dementia: Mind, Meaning and the Person. Oxford University Press, Oxford (2006) 287–302.</w:t>
      </w:r>
    </w:p>
  </w:footnote>
  <w:footnote w:id="30">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w:t>
      </w:r>
      <w:r w:rsidRPr="002C4729">
        <w:rPr>
          <w:rFonts w:ascii="Times New Roman" w:hAnsi="Times New Roman" w:cs="Times New Roman"/>
          <w:i/>
          <w:sz w:val="18"/>
          <w:szCs w:val="18"/>
        </w:rPr>
        <w:t xml:space="preserve">Ibid </w:t>
      </w:r>
      <w:r w:rsidRPr="002C4729">
        <w:rPr>
          <w:rFonts w:ascii="Times New Roman" w:hAnsi="Times New Roman" w:cs="Times New Roman"/>
          <w:sz w:val="18"/>
          <w:szCs w:val="18"/>
        </w:rPr>
        <w:t>p271</w:t>
      </w:r>
    </w:p>
  </w:footnote>
  <w:footnote w:id="31">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w:t>
      </w:r>
      <w:r w:rsidRPr="002C4729">
        <w:rPr>
          <w:rFonts w:ascii="Times New Roman" w:hAnsi="Times New Roman" w:cs="Times New Roman"/>
          <w:i/>
          <w:sz w:val="18"/>
          <w:szCs w:val="18"/>
        </w:rPr>
        <w:t xml:space="preserve">Ibid </w:t>
      </w:r>
      <w:r w:rsidRPr="002C4729">
        <w:rPr>
          <w:rFonts w:ascii="Times New Roman" w:hAnsi="Times New Roman" w:cs="Times New Roman"/>
          <w:sz w:val="18"/>
          <w:szCs w:val="18"/>
        </w:rPr>
        <w:t>p.289</w:t>
      </w:r>
    </w:p>
  </w:footnote>
  <w:footnote w:id="32">
    <w:p w:rsidR="00CF1AC6" w:rsidRPr="002C4729" w:rsidRDefault="00CF1AC6" w:rsidP="00C9659B">
      <w:pPr>
        <w:pStyle w:val="Heading1"/>
        <w:tabs>
          <w:tab w:val="left" w:pos="5947"/>
        </w:tabs>
        <w:spacing w:after="0" w:line="240" w:lineRule="auto"/>
        <w:contextualSpacing/>
        <w:rPr>
          <w:rFonts w:ascii="Times New Roman" w:hAnsi="Times New Roman" w:cs="Times New Roman"/>
          <w:b w:val="0"/>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w:t>
      </w:r>
      <w:proofErr w:type="spellStart"/>
      <w:r w:rsidRPr="002C4729">
        <w:rPr>
          <w:rFonts w:ascii="Times New Roman" w:hAnsi="Times New Roman" w:cs="Times New Roman"/>
          <w:b w:val="0"/>
          <w:sz w:val="18"/>
          <w:szCs w:val="18"/>
        </w:rPr>
        <w:t>Kitwood</w:t>
      </w:r>
      <w:proofErr w:type="spellEnd"/>
      <w:r w:rsidRPr="002C4729">
        <w:rPr>
          <w:rFonts w:ascii="Times New Roman" w:hAnsi="Times New Roman" w:cs="Times New Roman"/>
          <w:b w:val="0"/>
          <w:sz w:val="18"/>
          <w:szCs w:val="18"/>
        </w:rPr>
        <w:t xml:space="preserve"> T. Dementia Reconsidered: The Person Comes First. Open University Press, Buckingham (1998) p.46</w:t>
      </w:r>
    </w:p>
  </w:footnote>
  <w:footnote w:id="33">
    <w:p w:rsidR="00CF1AC6" w:rsidRPr="002C4729" w:rsidRDefault="00CF1AC6" w:rsidP="00C9659B">
      <w:pPr>
        <w:pStyle w:val="BodyTextIndent"/>
        <w:spacing w:after="0" w:line="240" w:lineRule="auto"/>
        <w:ind w:left="0"/>
        <w:contextualSpacing/>
        <w:rPr>
          <w:rFonts w:eastAsia="SimSun"/>
          <w:i w:val="0"/>
          <w:sz w:val="18"/>
          <w:szCs w:val="18"/>
        </w:rPr>
      </w:pPr>
      <w:r w:rsidRPr="002C4729">
        <w:rPr>
          <w:rStyle w:val="FootnoteReference"/>
          <w:sz w:val="18"/>
          <w:szCs w:val="18"/>
        </w:rPr>
        <w:footnoteRef/>
      </w:r>
      <w:r w:rsidRPr="002C4729">
        <w:rPr>
          <w:sz w:val="18"/>
          <w:szCs w:val="18"/>
        </w:rPr>
        <w:t xml:space="preserve"> </w:t>
      </w:r>
      <w:r w:rsidRPr="002C4729">
        <w:rPr>
          <w:i w:val="0"/>
          <w:sz w:val="18"/>
          <w:szCs w:val="18"/>
        </w:rPr>
        <w:t>Objectification is especially pertinent to dementia sufferers, for whom a loss of memory and ability to communicate in a “</w:t>
      </w:r>
      <w:proofErr w:type="spellStart"/>
      <w:r w:rsidRPr="002C4729">
        <w:rPr>
          <w:i w:val="0"/>
          <w:sz w:val="18"/>
          <w:szCs w:val="18"/>
        </w:rPr>
        <w:t>hypercognitive</w:t>
      </w:r>
      <w:proofErr w:type="spellEnd"/>
      <w:r w:rsidRPr="002C4729">
        <w:rPr>
          <w:i w:val="0"/>
          <w:sz w:val="18"/>
          <w:szCs w:val="18"/>
        </w:rPr>
        <w:t>” society frees them from expectations made of more rational person and provides incentive to lessen their status as a moral person. See Post SG “</w:t>
      </w:r>
      <w:proofErr w:type="spellStart"/>
      <w:r w:rsidRPr="002C4729">
        <w:rPr>
          <w:sz w:val="18"/>
          <w:szCs w:val="18"/>
        </w:rPr>
        <w:t>Respectare</w:t>
      </w:r>
      <w:proofErr w:type="spellEnd"/>
      <w:r w:rsidRPr="002C4729">
        <w:rPr>
          <w:i w:val="0"/>
          <w:sz w:val="18"/>
          <w:szCs w:val="18"/>
        </w:rPr>
        <w:t>: moral respect for the lives of the deeply forgetful” in Hughes et al. p223-234</w:t>
      </w:r>
    </w:p>
  </w:footnote>
  <w:footnote w:id="34">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Goldsmith 120-133</w:t>
      </w:r>
    </w:p>
  </w:footnote>
  <w:footnote w:id="35">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w:t>
      </w:r>
      <w:r w:rsidRPr="002C4729">
        <w:rPr>
          <w:rFonts w:ascii="Times New Roman" w:hAnsi="Times New Roman" w:cs="Times New Roman"/>
          <w:i/>
          <w:sz w:val="18"/>
          <w:szCs w:val="18"/>
        </w:rPr>
        <w:t>Ibid</w:t>
      </w:r>
      <w:r w:rsidRPr="002C4729">
        <w:rPr>
          <w:rFonts w:ascii="Times New Roman" w:hAnsi="Times New Roman" w:cs="Times New Roman"/>
          <w:sz w:val="18"/>
          <w:szCs w:val="18"/>
        </w:rPr>
        <w:t xml:space="preserve"> 123</w:t>
      </w:r>
    </w:p>
  </w:footnote>
  <w:footnote w:id="36">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Hussain R “Stimulus control in the modification of problematic behaviour in elderly institutionalized patients” </w:t>
      </w:r>
      <w:r w:rsidRPr="002C4729">
        <w:rPr>
          <w:rFonts w:ascii="Times New Roman" w:hAnsi="Times New Roman" w:cs="Times New Roman"/>
          <w:i/>
          <w:sz w:val="18"/>
          <w:szCs w:val="18"/>
        </w:rPr>
        <w:t>International Journal of Behavioural Geriatrics</w:t>
      </w:r>
      <w:r w:rsidRPr="002C4729">
        <w:rPr>
          <w:rFonts w:ascii="Times New Roman" w:hAnsi="Times New Roman" w:cs="Times New Roman"/>
          <w:sz w:val="18"/>
          <w:szCs w:val="18"/>
        </w:rPr>
        <w:t xml:space="preserve"> 1982; 1: 33-42</w:t>
      </w:r>
    </w:p>
  </w:footnote>
  <w:footnote w:id="37">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Goldsmith p.38</w:t>
      </w:r>
    </w:p>
  </w:footnote>
  <w:footnote w:id="38">
    <w:p w:rsidR="00CF1AC6" w:rsidRPr="002C4729" w:rsidRDefault="00CF1AC6" w:rsidP="00C9659B">
      <w:pPr>
        <w:pStyle w:val="FootnoteText"/>
        <w:contextualSpacing/>
        <w:rPr>
          <w:rFonts w:ascii="Times New Roman" w:hAnsi="Times New Roman" w:cs="Times New Roman"/>
          <w:i/>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w:t>
      </w:r>
      <w:r w:rsidRPr="002C4729">
        <w:rPr>
          <w:rFonts w:ascii="Times New Roman" w:hAnsi="Times New Roman" w:cs="Times New Roman"/>
          <w:i/>
          <w:sz w:val="18"/>
          <w:szCs w:val="18"/>
        </w:rPr>
        <w:t>Ibid</w:t>
      </w:r>
    </w:p>
  </w:footnote>
  <w:footnote w:id="39">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Main TF, “The Ailment” </w:t>
      </w:r>
      <w:r w:rsidRPr="002C4729">
        <w:rPr>
          <w:rFonts w:ascii="Times New Roman" w:hAnsi="Times New Roman" w:cs="Times New Roman"/>
          <w:i/>
          <w:sz w:val="18"/>
          <w:szCs w:val="18"/>
        </w:rPr>
        <w:t>British Journal of Medical Psychology</w:t>
      </w:r>
      <w:r w:rsidRPr="002C4729">
        <w:rPr>
          <w:rFonts w:ascii="Times New Roman" w:hAnsi="Times New Roman" w:cs="Times New Roman"/>
          <w:sz w:val="18"/>
          <w:szCs w:val="18"/>
        </w:rPr>
        <w:t xml:space="preserve"> 1957; 30: 129-145. First published online 2011. (Last accessed 06.02.2015) Find at http://onlinelibrary.wiley.com/doi/10.1111/j.2044-8341.1957.tb01193.x/pdf</w:t>
      </w:r>
    </w:p>
  </w:footnote>
  <w:footnote w:id="40">
    <w:p w:rsidR="00CF1AC6" w:rsidRPr="002C4729" w:rsidRDefault="00CF1AC6" w:rsidP="00C9659B">
      <w:pPr>
        <w:pStyle w:val="FootnoteText"/>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w:t>
      </w:r>
      <w:r w:rsidRPr="002C4729">
        <w:rPr>
          <w:rFonts w:ascii="Times New Roman" w:hAnsi="Times New Roman" w:cs="Times New Roman"/>
          <w:i/>
          <w:sz w:val="18"/>
          <w:szCs w:val="18"/>
        </w:rPr>
        <w:t xml:space="preserve">Ibid </w:t>
      </w:r>
      <w:r w:rsidRPr="002C4729">
        <w:rPr>
          <w:rFonts w:ascii="Times New Roman" w:hAnsi="Times New Roman" w:cs="Times New Roman"/>
          <w:sz w:val="18"/>
          <w:szCs w:val="18"/>
        </w:rPr>
        <w:t>p.130</w:t>
      </w:r>
    </w:p>
  </w:footnote>
  <w:footnote w:id="41">
    <w:p w:rsidR="00CF1AC6" w:rsidRPr="002C4729" w:rsidRDefault="00CF1AC6" w:rsidP="00C9659B">
      <w:pPr>
        <w:pStyle w:val="FootnoteText"/>
        <w:contextualSpacing/>
        <w:rPr>
          <w:rFonts w:ascii="Times New Roman" w:hAnsi="Times New Roman" w:cs="Times New Roman"/>
          <w:i/>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w:t>
      </w:r>
      <w:r w:rsidRPr="002C4729">
        <w:rPr>
          <w:rFonts w:ascii="Times New Roman" w:hAnsi="Times New Roman" w:cs="Times New Roman"/>
          <w:i/>
          <w:sz w:val="18"/>
          <w:szCs w:val="18"/>
        </w:rPr>
        <w:t>Ibid</w:t>
      </w:r>
    </w:p>
  </w:footnote>
  <w:footnote w:id="42">
    <w:p w:rsidR="00CF1AC6" w:rsidRPr="002C4729" w:rsidRDefault="00CF1AC6" w:rsidP="00C9659B">
      <w:pPr>
        <w:spacing w:after="0" w:line="240" w:lineRule="auto"/>
        <w:contextualSpacing/>
        <w:rPr>
          <w:rFonts w:ascii="Times New Roman" w:hAnsi="Times New Roman" w:cs="Times New Roman"/>
          <w:sz w:val="18"/>
          <w:szCs w:val="18"/>
        </w:rPr>
      </w:pPr>
      <w:r w:rsidRPr="002C4729">
        <w:rPr>
          <w:rStyle w:val="FootnoteReference"/>
          <w:rFonts w:ascii="Times New Roman" w:hAnsi="Times New Roman" w:cs="Times New Roman"/>
          <w:sz w:val="18"/>
          <w:szCs w:val="18"/>
        </w:rPr>
        <w:footnoteRef/>
      </w:r>
      <w:r w:rsidRPr="002C4729">
        <w:rPr>
          <w:rFonts w:ascii="Times New Roman" w:hAnsi="Times New Roman" w:cs="Times New Roman"/>
          <w:sz w:val="18"/>
          <w:szCs w:val="18"/>
        </w:rPr>
        <w:t xml:space="preserve"> This is especially pertinent to dementia because the contract of care (that a patient “gets better” in response to treatment) is not bi-directional, promulgating feelings of uselessness and resentment from the caregiver. Main: “The sufferer who frustrates a keen therapist by failing to improve is always in danger of meeting primitive human behaviour disguised as treatment.” p.130</w:t>
      </w:r>
    </w:p>
    <w:p w:rsidR="00CF1AC6" w:rsidRPr="007714F1" w:rsidRDefault="00CF1AC6" w:rsidP="00C9659B">
      <w:pPr>
        <w:pStyle w:val="FootnoteText"/>
        <w:contextualSpacing/>
        <w:rPr>
          <w:rFonts w:ascii="Times New Roman" w:hAnsi="Times New Roman" w:cs="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82" w:rsidRPr="00B82E82" w:rsidRDefault="00B82E82">
    <w:pPr>
      <w:pStyle w:val="Header"/>
      <w:rPr>
        <w:rFonts w:ascii="Times New Roman" w:hAnsi="Times New Roman" w:cs="Times New Roman"/>
        <w:sz w:val="20"/>
      </w:rPr>
    </w:pPr>
    <w:r>
      <w:rPr>
        <w:rFonts w:ascii="Times New Roman" w:hAnsi="Times New Roman" w:cs="Times New Roman"/>
        <w:sz w:val="20"/>
      </w:rPr>
      <w:t>Louis Resnick</w:t>
    </w:r>
    <w:r>
      <w:rPr>
        <w:rFonts w:ascii="Times New Roman" w:hAnsi="Times New Roman" w:cs="Times New Roman"/>
        <w:sz w:val="20"/>
      </w:rPr>
      <w:tab/>
    </w:r>
    <w:r>
      <w:rPr>
        <w:rFonts w:ascii="Times New Roman" w:hAnsi="Times New Roman" w:cs="Times New Roman"/>
        <w:sz w:val="20"/>
      </w:rPr>
      <w:tab/>
    </w:r>
    <w:r w:rsidRPr="00B82E82">
      <w:rPr>
        <w:rFonts w:ascii="Times New Roman" w:hAnsi="Times New Roman" w:cs="Times New Roman"/>
        <w:sz w:val="20"/>
      </w:rPr>
      <w:t>University of Edinburgh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CEB"/>
    <w:multiLevelType w:val="hybridMultilevel"/>
    <w:tmpl w:val="7E2AAA7A"/>
    <w:lvl w:ilvl="0" w:tplc="A054462C">
      <w:start w:val="1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299"/>
    <w:multiLevelType w:val="hybridMultilevel"/>
    <w:tmpl w:val="B93CA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A142F"/>
    <w:multiLevelType w:val="hybridMultilevel"/>
    <w:tmpl w:val="9A06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D7A1A"/>
    <w:multiLevelType w:val="hybridMultilevel"/>
    <w:tmpl w:val="E8F8FA9C"/>
    <w:lvl w:ilvl="0" w:tplc="7090DAA0">
      <w:start w:val="1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11285"/>
    <w:multiLevelType w:val="hybridMultilevel"/>
    <w:tmpl w:val="593E0E6C"/>
    <w:lvl w:ilvl="0" w:tplc="C5F4BD42">
      <w:start w:val="1"/>
      <w:numFmt w:val="decimal"/>
      <w:lvlText w:val="%1."/>
      <w:lvlJc w:val="left"/>
      <w:pPr>
        <w:ind w:left="720" w:hanging="360"/>
      </w:pPr>
      <w:rPr>
        <w:rFonts w:ascii="Times New Roman" w:eastAsia="SimSu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BA7C16"/>
    <w:multiLevelType w:val="hybridMultilevel"/>
    <w:tmpl w:val="5BF41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DE1129"/>
    <w:multiLevelType w:val="hybridMultilevel"/>
    <w:tmpl w:val="6B0C3F28"/>
    <w:lvl w:ilvl="0" w:tplc="BAF4B856">
      <w:start w:val="14"/>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E5504"/>
    <w:multiLevelType w:val="hybridMultilevel"/>
    <w:tmpl w:val="62A8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FD2DA3"/>
    <w:multiLevelType w:val="hybridMultilevel"/>
    <w:tmpl w:val="680855B4"/>
    <w:lvl w:ilvl="0" w:tplc="9F2273F8">
      <w:start w:val="14"/>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2"/>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0E"/>
    <w:rsid w:val="00022A0C"/>
    <w:rsid w:val="000244D0"/>
    <w:rsid w:val="00024756"/>
    <w:rsid w:val="00025F65"/>
    <w:rsid w:val="00035482"/>
    <w:rsid w:val="00044593"/>
    <w:rsid w:val="0005313E"/>
    <w:rsid w:val="000759E9"/>
    <w:rsid w:val="00094A1C"/>
    <w:rsid w:val="000A0473"/>
    <w:rsid w:val="000A4994"/>
    <w:rsid w:val="000A6810"/>
    <w:rsid w:val="000C42FA"/>
    <w:rsid w:val="000E7468"/>
    <w:rsid w:val="000F2EE4"/>
    <w:rsid w:val="000F3F10"/>
    <w:rsid w:val="000F48F7"/>
    <w:rsid w:val="000F4A25"/>
    <w:rsid w:val="00107EC8"/>
    <w:rsid w:val="00114DE4"/>
    <w:rsid w:val="00134505"/>
    <w:rsid w:val="00136321"/>
    <w:rsid w:val="00140B01"/>
    <w:rsid w:val="0014275B"/>
    <w:rsid w:val="00153A78"/>
    <w:rsid w:val="00162F3C"/>
    <w:rsid w:val="00163ED1"/>
    <w:rsid w:val="00182071"/>
    <w:rsid w:val="0019123D"/>
    <w:rsid w:val="001A0481"/>
    <w:rsid w:val="001A4421"/>
    <w:rsid w:val="001D6F9A"/>
    <w:rsid w:val="001F6D4C"/>
    <w:rsid w:val="002107FA"/>
    <w:rsid w:val="00210F1E"/>
    <w:rsid w:val="00216755"/>
    <w:rsid w:val="00223DC9"/>
    <w:rsid w:val="002263ED"/>
    <w:rsid w:val="00226BDB"/>
    <w:rsid w:val="002561CD"/>
    <w:rsid w:val="0026069C"/>
    <w:rsid w:val="002640FE"/>
    <w:rsid w:val="00276BA4"/>
    <w:rsid w:val="0027742F"/>
    <w:rsid w:val="00277AB6"/>
    <w:rsid w:val="002825AE"/>
    <w:rsid w:val="002A6BC1"/>
    <w:rsid w:val="002A6CA4"/>
    <w:rsid w:val="002B150B"/>
    <w:rsid w:val="002C4729"/>
    <w:rsid w:val="002C56D3"/>
    <w:rsid w:val="002D49EA"/>
    <w:rsid w:val="002D7E45"/>
    <w:rsid w:val="002D7FB6"/>
    <w:rsid w:val="002E4009"/>
    <w:rsid w:val="002E42E8"/>
    <w:rsid w:val="002E5526"/>
    <w:rsid w:val="002E61E8"/>
    <w:rsid w:val="002F273D"/>
    <w:rsid w:val="002F7193"/>
    <w:rsid w:val="0030061E"/>
    <w:rsid w:val="00312A47"/>
    <w:rsid w:val="003258D5"/>
    <w:rsid w:val="003279FB"/>
    <w:rsid w:val="003307BC"/>
    <w:rsid w:val="0033132E"/>
    <w:rsid w:val="003371E5"/>
    <w:rsid w:val="00354FCC"/>
    <w:rsid w:val="0035779C"/>
    <w:rsid w:val="00360EE7"/>
    <w:rsid w:val="003963D9"/>
    <w:rsid w:val="003A0545"/>
    <w:rsid w:val="003E1FC3"/>
    <w:rsid w:val="003E6C8E"/>
    <w:rsid w:val="003F2B1E"/>
    <w:rsid w:val="003F3ECA"/>
    <w:rsid w:val="004046E0"/>
    <w:rsid w:val="004064C0"/>
    <w:rsid w:val="0041254A"/>
    <w:rsid w:val="00412B39"/>
    <w:rsid w:val="0043225D"/>
    <w:rsid w:val="00435C75"/>
    <w:rsid w:val="0043767D"/>
    <w:rsid w:val="00445F68"/>
    <w:rsid w:val="00446473"/>
    <w:rsid w:val="00464010"/>
    <w:rsid w:val="00470E97"/>
    <w:rsid w:val="004746B1"/>
    <w:rsid w:val="004D434E"/>
    <w:rsid w:val="004F5E34"/>
    <w:rsid w:val="00513C9C"/>
    <w:rsid w:val="00553084"/>
    <w:rsid w:val="00556019"/>
    <w:rsid w:val="00573138"/>
    <w:rsid w:val="00592286"/>
    <w:rsid w:val="00592324"/>
    <w:rsid w:val="005D1C4B"/>
    <w:rsid w:val="005D5725"/>
    <w:rsid w:val="005E5ADA"/>
    <w:rsid w:val="005E6AA1"/>
    <w:rsid w:val="005F1774"/>
    <w:rsid w:val="005F7FE5"/>
    <w:rsid w:val="0060145F"/>
    <w:rsid w:val="00604968"/>
    <w:rsid w:val="006074E0"/>
    <w:rsid w:val="006105D6"/>
    <w:rsid w:val="0061588C"/>
    <w:rsid w:val="006221E0"/>
    <w:rsid w:val="006412F9"/>
    <w:rsid w:val="0067701D"/>
    <w:rsid w:val="006A0F34"/>
    <w:rsid w:val="006A7689"/>
    <w:rsid w:val="006A7F38"/>
    <w:rsid w:val="006D129C"/>
    <w:rsid w:val="006E1EAD"/>
    <w:rsid w:val="006F1AE1"/>
    <w:rsid w:val="006F3688"/>
    <w:rsid w:val="006F75CD"/>
    <w:rsid w:val="007159C0"/>
    <w:rsid w:val="00720ADD"/>
    <w:rsid w:val="00724096"/>
    <w:rsid w:val="00725F3C"/>
    <w:rsid w:val="0073546D"/>
    <w:rsid w:val="007356A7"/>
    <w:rsid w:val="00735770"/>
    <w:rsid w:val="00744A49"/>
    <w:rsid w:val="007714F1"/>
    <w:rsid w:val="0077279E"/>
    <w:rsid w:val="007729EF"/>
    <w:rsid w:val="007760F7"/>
    <w:rsid w:val="00783533"/>
    <w:rsid w:val="007A40E1"/>
    <w:rsid w:val="007A46A0"/>
    <w:rsid w:val="007A77D9"/>
    <w:rsid w:val="007B3FAE"/>
    <w:rsid w:val="007C24F9"/>
    <w:rsid w:val="007C5459"/>
    <w:rsid w:val="00805068"/>
    <w:rsid w:val="008106F6"/>
    <w:rsid w:val="0084342E"/>
    <w:rsid w:val="00883B73"/>
    <w:rsid w:val="008973E6"/>
    <w:rsid w:val="008A38EF"/>
    <w:rsid w:val="008B25D6"/>
    <w:rsid w:val="008C0BAF"/>
    <w:rsid w:val="008D2FE6"/>
    <w:rsid w:val="00903B6D"/>
    <w:rsid w:val="00921640"/>
    <w:rsid w:val="00934419"/>
    <w:rsid w:val="00951B3B"/>
    <w:rsid w:val="009571A6"/>
    <w:rsid w:val="00957A6D"/>
    <w:rsid w:val="00961734"/>
    <w:rsid w:val="009956D0"/>
    <w:rsid w:val="009B64DC"/>
    <w:rsid w:val="009C2ED5"/>
    <w:rsid w:val="009E035B"/>
    <w:rsid w:val="009E734C"/>
    <w:rsid w:val="009F35E8"/>
    <w:rsid w:val="00A0640D"/>
    <w:rsid w:val="00A13C80"/>
    <w:rsid w:val="00A17D19"/>
    <w:rsid w:val="00A44D29"/>
    <w:rsid w:val="00A46DE5"/>
    <w:rsid w:val="00A67A89"/>
    <w:rsid w:val="00A74A89"/>
    <w:rsid w:val="00A93CD9"/>
    <w:rsid w:val="00AA7FEF"/>
    <w:rsid w:val="00AB086E"/>
    <w:rsid w:val="00AC0155"/>
    <w:rsid w:val="00AC01A9"/>
    <w:rsid w:val="00AC55D7"/>
    <w:rsid w:val="00AD652E"/>
    <w:rsid w:val="00AE5D60"/>
    <w:rsid w:val="00AF0231"/>
    <w:rsid w:val="00AF6CB6"/>
    <w:rsid w:val="00B000F1"/>
    <w:rsid w:val="00B12176"/>
    <w:rsid w:val="00B22DCB"/>
    <w:rsid w:val="00B500C8"/>
    <w:rsid w:val="00B521C2"/>
    <w:rsid w:val="00B65BD5"/>
    <w:rsid w:val="00B73157"/>
    <w:rsid w:val="00B7392A"/>
    <w:rsid w:val="00B82E82"/>
    <w:rsid w:val="00B85BC0"/>
    <w:rsid w:val="00B970EF"/>
    <w:rsid w:val="00BA6C05"/>
    <w:rsid w:val="00BB596E"/>
    <w:rsid w:val="00BC316F"/>
    <w:rsid w:val="00BC3B4D"/>
    <w:rsid w:val="00BC4913"/>
    <w:rsid w:val="00BD2620"/>
    <w:rsid w:val="00BF3669"/>
    <w:rsid w:val="00C03BF7"/>
    <w:rsid w:val="00C04E95"/>
    <w:rsid w:val="00C057DB"/>
    <w:rsid w:val="00C0735E"/>
    <w:rsid w:val="00C23424"/>
    <w:rsid w:val="00C359A0"/>
    <w:rsid w:val="00C5429E"/>
    <w:rsid w:val="00C67E7B"/>
    <w:rsid w:val="00C846A3"/>
    <w:rsid w:val="00C9659B"/>
    <w:rsid w:val="00CE49BC"/>
    <w:rsid w:val="00CE6B14"/>
    <w:rsid w:val="00CF1AC6"/>
    <w:rsid w:val="00CF3736"/>
    <w:rsid w:val="00CF3AF7"/>
    <w:rsid w:val="00CF45FE"/>
    <w:rsid w:val="00D00783"/>
    <w:rsid w:val="00D02483"/>
    <w:rsid w:val="00D03036"/>
    <w:rsid w:val="00D74618"/>
    <w:rsid w:val="00D766EE"/>
    <w:rsid w:val="00D8144C"/>
    <w:rsid w:val="00D841B2"/>
    <w:rsid w:val="00DB465A"/>
    <w:rsid w:val="00DB6247"/>
    <w:rsid w:val="00DC1B3A"/>
    <w:rsid w:val="00DC1F1E"/>
    <w:rsid w:val="00DC2CD0"/>
    <w:rsid w:val="00DC34C8"/>
    <w:rsid w:val="00DD57D6"/>
    <w:rsid w:val="00DD79B2"/>
    <w:rsid w:val="00DE52DE"/>
    <w:rsid w:val="00DE5D81"/>
    <w:rsid w:val="00DF645B"/>
    <w:rsid w:val="00E10C1C"/>
    <w:rsid w:val="00E244E6"/>
    <w:rsid w:val="00E36116"/>
    <w:rsid w:val="00E42768"/>
    <w:rsid w:val="00E43486"/>
    <w:rsid w:val="00E55224"/>
    <w:rsid w:val="00E64094"/>
    <w:rsid w:val="00E714BA"/>
    <w:rsid w:val="00E846EB"/>
    <w:rsid w:val="00E92619"/>
    <w:rsid w:val="00E95A74"/>
    <w:rsid w:val="00EA7A7F"/>
    <w:rsid w:val="00EB1746"/>
    <w:rsid w:val="00EB3997"/>
    <w:rsid w:val="00EB4591"/>
    <w:rsid w:val="00EC079D"/>
    <w:rsid w:val="00ED6175"/>
    <w:rsid w:val="00ED6C9C"/>
    <w:rsid w:val="00EF1D31"/>
    <w:rsid w:val="00F11500"/>
    <w:rsid w:val="00F3591F"/>
    <w:rsid w:val="00F578FC"/>
    <w:rsid w:val="00F6450E"/>
    <w:rsid w:val="00F716A9"/>
    <w:rsid w:val="00F7671A"/>
    <w:rsid w:val="00F812C2"/>
    <w:rsid w:val="00F82D71"/>
    <w:rsid w:val="00F96CB6"/>
    <w:rsid w:val="00FA301D"/>
    <w:rsid w:val="00FA3175"/>
    <w:rsid w:val="00FA401E"/>
    <w:rsid w:val="00FB45DA"/>
    <w:rsid w:val="00FD7638"/>
    <w:rsid w:val="00FE1C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67B171-E858-4D82-9695-1BE6A445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7E7B"/>
    <w:pPr>
      <w:keepNext/>
      <w:outlineLvl w:val="0"/>
    </w:pPr>
    <w:rPr>
      <w:b/>
    </w:rPr>
  </w:style>
  <w:style w:type="paragraph" w:styleId="Heading2">
    <w:name w:val="heading 2"/>
    <w:basedOn w:val="Normal"/>
    <w:next w:val="Normal"/>
    <w:link w:val="Heading2Char"/>
    <w:uiPriority w:val="9"/>
    <w:unhideWhenUsed/>
    <w:qFormat/>
    <w:rsid w:val="00B7392A"/>
    <w:pPr>
      <w:keepNext/>
      <w:outlineLvl w:val="1"/>
    </w:pPr>
    <w:rPr>
      <w:rFonts w:ascii="Times New Roman" w:hAnsi="Times New Roman" w:cs="Times New Roman"/>
      <w:b/>
      <w:sz w:val="24"/>
    </w:rPr>
  </w:style>
  <w:style w:type="paragraph" w:styleId="Heading3">
    <w:name w:val="heading 3"/>
    <w:basedOn w:val="Normal"/>
    <w:next w:val="Normal"/>
    <w:link w:val="Heading3Char"/>
    <w:uiPriority w:val="9"/>
    <w:unhideWhenUsed/>
    <w:qFormat/>
    <w:rsid w:val="00CE49BC"/>
    <w:pPr>
      <w:keepNext/>
      <w:outlineLvl w:val="2"/>
    </w:pPr>
    <w:rPr>
      <w:rFonts w:ascii="Times New Roman" w:hAnsi="Times New Roman" w:cs="Times New Roman"/>
      <w:u w:val="single"/>
    </w:rPr>
  </w:style>
  <w:style w:type="paragraph" w:styleId="Heading4">
    <w:name w:val="heading 4"/>
    <w:basedOn w:val="Normal"/>
    <w:next w:val="Normal"/>
    <w:link w:val="Heading4Char"/>
    <w:uiPriority w:val="9"/>
    <w:semiHidden/>
    <w:unhideWhenUsed/>
    <w:qFormat/>
    <w:rsid w:val="006A0F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0061E"/>
    <w:pPr>
      <w:keepNext/>
      <w:outlineLvl w:val="4"/>
    </w:pPr>
    <w:rPr>
      <w:rFonts w:ascii="Times New Roman" w:hAnsi="Times New Roman" w:cs="Times New Roman"/>
      <w:b/>
      <w:sz w:val="24"/>
      <w:u w:val="single"/>
    </w:rPr>
  </w:style>
  <w:style w:type="paragraph" w:styleId="Heading6">
    <w:name w:val="heading 6"/>
    <w:basedOn w:val="Normal"/>
    <w:next w:val="Normal"/>
    <w:link w:val="Heading6Char"/>
    <w:uiPriority w:val="9"/>
    <w:unhideWhenUsed/>
    <w:qFormat/>
    <w:rsid w:val="003258D5"/>
    <w:pPr>
      <w:keepNext/>
      <w:outlineLvl w:val="5"/>
    </w:pPr>
    <w:rPr>
      <w:rFonts w:ascii="Times New Roman" w:hAnsi="Times New Roman" w:cs="Times New Roman"/>
      <w:b/>
      <w:sz w:val="28"/>
    </w:rPr>
  </w:style>
  <w:style w:type="paragraph" w:styleId="Heading7">
    <w:name w:val="heading 7"/>
    <w:basedOn w:val="Normal"/>
    <w:next w:val="Normal"/>
    <w:link w:val="Heading7Char"/>
    <w:uiPriority w:val="9"/>
    <w:unhideWhenUsed/>
    <w:qFormat/>
    <w:rsid w:val="00025F65"/>
    <w:pPr>
      <w:keepNext/>
      <w:spacing w:line="360" w:lineRule="auto"/>
      <w:jc w:val="center"/>
      <w:outlineLvl w:val="6"/>
    </w:pPr>
    <w:rPr>
      <w:rFonts w:ascii="Times New Roman" w:hAnsi="Times New Roman" w:cs="Times New Roman"/>
      <w:b/>
      <w:i/>
      <w:sz w:val="28"/>
    </w:rPr>
  </w:style>
  <w:style w:type="paragraph" w:styleId="Heading8">
    <w:name w:val="heading 8"/>
    <w:basedOn w:val="Normal"/>
    <w:next w:val="Normal"/>
    <w:link w:val="Heading8Char"/>
    <w:uiPriority w:val="9"/>
    <w:unhideWhenUsed/>
    <w:qFormat/>
    <w:rsid w:val="00F716A9"/>
    <w:pPr>
      <w:keepNext/>
      <w:jc w:val="center"/>
      <w:outlineLvl w:val="7"/>
    </w:pPr>
    <w:rPr>
      <w:rFonts w:ascii="Times New Roman" w:hAnsi="Times New Roman"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E7B"/>
    <w:rPr>
      <w:b/>
    </w:rPr>
  </w:style>
  <w:style w:type="character" w:customStyle="1" w:styleId="Heading2Char">
    <w:name w:val="Heading 2 Char"/>
    <w:basedOn w:val="DefaultParagraphFont"/>
    <w:link w:val="Heading2"/>
    <w:uiPriority w:val="9"/>
    <w:rsid w:val="00B7392A"/>
    <w:rPr>
      <w:rFonts w:ascii="Times New Roman" w:hAnsi="Times New Roman" w:cs="Times New Roman"/>
      <w:b/>
      <w:sz w:val="24"/>
    </w:rPr>
  </w:style>
  <w:style w:type="paragraph" w:styleId="ListParagraph">
    <w:name w:val="List Paragraph"/>
    <w:basedOn w:val="Normal"/>
    <w:uiPriority w:val="34"/>
    <w:qFormat/>
    <w:rsid w:val="0005313E"/>
    <w:pPr>
      <w:ind w:left="720"/>
      <w:contextualSpacing/>
    </w:pPr>
  </w:style>
  <w:style w:type="character" w:customStyle="1" w:styleId="Heading4Char">
    <w:name w:val="Heading 4 Char"/>
    <w:basedOn w:val="DefaultParagraphFont"/>
    <w:link w:val="Heading4"/>
    <w:uiPriority w:val="9"/>
    <w:semiHidden/>
    <w:rsid w:val="006A0F34"/>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unhideWhenUsed/>
    <w:rsid w:val="006A0F34"/>
    <w:pPr>
      <w:ind w:left="720"/>
    </w:pPr>
    <w:rPr>
      <w:rFonts w:ascii="Times New Roman" w:eastAsiaTheme="minorHAnsi" w:hAnsi="Times New Roman" w:cs="Times New Roman"/>
      <w:i/>
    </w:rPr>
  </w:style>
  <w:style w:type="character" w:customStyle="1" w:styleId="BodyTextIndentChar">
    <w:name w:val="Body Text Indent Char"/>
    <w:basedOn w:val="DefaultParagraphFont"/>
    <w:link w:val="BodyTextIndent"/>
    <w:uiPriority w:val="99"/>
    <w:rsid w:val="006A0F34"/>
    <w:rPr>
      <w:rFonts w:ascii="Times New Roman" w:eastAsiaTheme="minorHAnsi" w:hAnsi="Times New Roman" w:cs="Times New Roman"/>
      <w:i/>
    </w:rPr>
  </w:style>
  <w:style w:type="paragraph" w:styleId="BodyText">
    <w:name w:val="Body Text"/>
    <w:basedOn w:val="Normal"/>
    <w:link w:val="BodyTextChar"/>
    <w:uiPriority w:val="99"/>
    <w:unhideWhenUsed/>
    <w:rsid w:val="006A0F34"/>
    <w:rPr>
      <w:rFonts w:ascii="Times New Roman" w:eastAsiaTheme="minorHAnsi" w:hAnsi="Times New Roman" w:cs="Times New Roman"/>
      <w:i/>
    </w:rPr>
  </w:style>
  <w:style w:type="character" w:customStyle="1" w:styleId="BodyTextChar">
    <w:name w:val="Body Text Char"/>
    <w:basedOn w:val="DefaultParagraphFont"/>
    <w:link w:val="BodyText"/>
    <w:uiPriority w:val="99"/>
    <w:rsid w:val="006A0F34"/>
    <w:rPr>
      <w:rFonts w:ascii="Times New Roman" w:eastAsiaTheme="minorHAnsi" w:hAnsi="Times New Roman" w:cs="Times New Roman"/>
      <w:i/>
    </w:rPr>
  </w:style>
  <w:style w:type="paragraph" w:styleId="BodyTextIndent3">
    <w:name w:val="Body Text Indent 3"/>
    <w:basedOn w:val="Normal"/>
    <w:link w:val="BodyTextIndent3Char"/>
    <w:uiPriority w:val="99"/>
    <w:unhideWhenUsed/>
    <w:rsid w:val="006A0F34"/>
    <w:pPr>
      <w:ind w:left="360"/>
    </w:pPr>
    <w:rPr>
      <w:rFonts w:ascii="Times New Roman" w:eastAsiaTheme="minorHAnsi" w:hAnsi="Times New Roman" w:cs="Times New Roman"/>
      <w:i/>
    </w:rPr>
  </w:style>
  <w:style w:type="character" w:customStyle="1" w:styleId="BodyTextIndent3Char">
    <w:name w:val="Body Text Indent 3 Char"/>
    <w:basedOn w:val="DefaultParagraphFont"/>
    <w:link w:val="BodyTextIndent3"/>
    <w:uiPriority w:val="99"/>
    <w:rsid w:val="006A0F34"/>
    <w:rPr>
      <w:rFonts w:ascii="Times New Roman" w:eastAsiaTheme="minorHAnsi" w:hAnsi="Times New Roman" w:cs="Times New Roman"/>
      <w:i/>
    </w:rPr>
  </w:style>
  <w:style w:type="paragraph" w:styleId="FootnoteText">
    <w:name w:val="footnote text"/>
    <w:basedOn w:val="Normal"/>
    <w:link w:val="FootnoteTextChar"/>
    <w:uiPriority w:val="99"/>
    <w:semiHidden/>
    <w:unhideWhenUsed/>
    <w:rsid w:val="006A7F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F38"/>
    <w:rPr>
      <w:sz w:val="20"/>
      <w:szCs w:val="20"/>
    </w:rPr>
  </w:style>
  <w:style w:type="character" w:styleId="FootnoteReference">
    <w:name w:val="footnote reference"/>
    <w:basedOn w:val="DefaultParagraphFont"/>
    <w:uiPriority w:val="99"/>
    <w:semiHidden/>
    <w:unhideWhenUsed/>
    <w:rsid w:val="006A7F38"/>
    <w:rPr>
      <w:vertAlign w:val="superscript"/>
    </w:rPr>
  </w:style>
  <w:style w:type="character" w:customStyle="1" w:styleId="Heading3Char">
    <w:name w:val="Heading 3 Char"/>
    <w:basedOn w:val="DefaultParagraphFont"/>
    <w:link w:val="Heading3"/>
    <w:uiPriority w:val="9"/>
    <w:rsid w:val="00CE49BC"/>
    <w:rPr>
      <w:rFonts w:ascii="Times New Roman" w:hAnsi="Times New Roman" w:cs="Times New Roman"/>
      <w:u w:val="single"/>
    </w:rPr>
  </w:style>
  <w:style w:type="paragraph" w:styleId="BodyTextIndent2">
    <w:name w:val="Body Text Indent 2"/>
    <w:basedOn w:val="Normal"/>
    <w:link w:val="BodyTextIndent2Char"/>
    <w:uiPriority w:val="99"/>
    <w:unhideWhenUsed/>
    <w:rsid w:val="0027742F"/>
    <w:pPr>
      <w:spacing w:after="120" w:line="480" w:lineRule="auto"/>
      <w:ind w:left="283"/>
    </w:pPr>
  </w:style>
  <w:style w:type="character" w:customStyle="1" w:styleId="BodyTextIndent2Char">
    <w:name w:val="Body Text Indent 2 Char"/>
    <w:basedOn w:val="DefaultParagraphFont"/>
    <w:link w:val="BodyTextIndent2"/>
    <w:uiPriority w:val="99"/>
    <w:rsid w:val="0027742F"/>
  </w:style>
  <w:style w:type="paragraph" w:styleId="Header">
    <w:name w:val="header"/>
    <w:basedOn w:val="Normal"/>
    <w:link w:val="HeaderChar"/>
    <w:uiPriority w:val="99"/>
    <w:unhideWhenUsed/>
    <w:rsid w:val="00724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096"/>
  </w:style>
  <w:style w:type="paragraph" w:styleId="Footer">
    <w:name w:val="footer"/>
    <w:basedOn w:val="Normal"/>
    <w:link w:val="FooterChar"/>
    <w:uiPriority w:val="99"/>
    <w:unhideWhenUsed/>
    <w:rsid w:val="00724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096"/>
  </w:style>
  <w:style w:type="character" w:customStyle="1" w:styleId="Heading5Char">
    <w:name w:val="Heading 5 Char"/>
    <w:basedOn w:val="DefaultParagraphFont"/>
    <w:link w:val="Heading5"/>
    <w:uiPriority w:val="9"/>
    <w:rsid w:val="0030061E"/>
    <w:rPr>
      <w:rFonts w:ascii="Times New Roman" w:hAnsi="Times New Roman" w:cs="Times New Roman"/>
      <w:b/>
      <w:sz w:val="24"/>
      <w:u w:val="single"/>
    </w:rPr>
  </w:style>
  <w:style w:type="paragraph" w:styleId="Title">
    <w:name w:val="Title"/>
    <w:basedOn w:val="Normal"/>
    <w:next w:val="Normal"/>
    <w:link w:val="TitleChar"/>
    <w:uiPriority w:val="10"/>
    <w:qFormat/>
    <w:rsid w:val="003258D5"/>
    <w:pPr>
      <w:jc w:val="center"/>
    </w:pPr>
    <w:rPr>
      <w:rFonts w:ascii="Times New Roman" w:hAnsi="Times New Roman" w:cs="Times New Roman"/>
      <w:b/>
      <w:sz w:val="28"/>
    </w:rPr>
  </w:style>
  <w:style w:type="character" w:customStyle="1" w:styleId="TitleChar">
    <w:name w:val="Title Char"/>
    <w:basedOn w:val="DefaultParagraphFont"/>
    <w:link w:val="Title"/>
    <w:uiPriority w:val="10"/>
    <w:rsid w:val="003258D5"/>
    <w:rPr>
      <w:rFonts w:ascii="Times New Roman" w:hAnsi="Times New Roman" w:cs="Times New Roman"/>
      <w:b/>
      <w:sz w:val="28"/>
    </w:rPr>
  </w:style>
  <w:style w:type="paragraph" w:styleId="Subtitle">
    <w:name w:val="Subtitle"/>
    <w:basedOn w:val="Normal"/>
    <w:next w:val="Normal"/>
    <w:link w:val="SubtitleChar"/>
    <w:uiPriority w:val="11"/>
    <w:qFormat/>
    <w:rsid w:val="003258D5"/>
    <w:pPr>
      <w:jc w:val="center"/>
    </w:pPr>
    <w:rPr>
      <w:rFonts w:ascii="Times New Roman" w:hAnsi="Times New Roman" w:cs="Times New Roman"/>
      <w:sz w:val="28"/>
    </w:rPr>
  </w:style>
  <w:style w:type="character" w:customStyle="1" w:styleId="SubtitleChar">
    <w:name w:val="Subtitle Char"/>
    <w:basedOn w:val="DefaultParagraphFont"/>
    <w:link w:val="Subtitle"/>
    <w:uiPriority w:val="11"/>
    <w:rsid w:val="003258D5"/>
    <w:rPr>
      <w:rFonts w:ascii="Times New Roman" w:hAnsi="Times New Roman" w:cs="Times New Roman"/>
      <w:sz w:val="28"/>
    </w:rPr>
  </w:style>
  <w:style w:type="character" w:customStyle="1" w:styleId="Heading6Char">
    <w:name w:val="Heading 6 Char"/>
    <w:basedOn w:val="DefaultParagraphFont"/>
    <w:link w:val="Heading6"/>
    <w:uiPriority w:val="9"/>
    <w:rsid w:val="003258D5"/>
    <w:rPr>
      <w:rFonts w:ascii="Times New Roman" w:hAnsi="Times New Roman" w:cs="Times New Roman"/>
      <w:b/>
      <w:sz w:val="28"/>
    </w:rPr>
  </w:style>
  <w:style w:type="paragraph" w:styleId="BalloonText">
    <w:name w:val="Balloon Text"/>
    <w:basedOn w:val="Normal"/>
    <w:link w:val="BalloonTextChar"/>
    <w:uiPriority w:val="99"/>
    <w:semiHidden/>
    <w:unhideWhenUsed/>
    <w:rsid w:val="00A0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0D"/>
    <w:rPr>
      <w:rFonts w:ascii="Tahoma" w:hAnsi="Tahoma" w:cs="Tahoma"/>
      <w:sz w:val="16"/>
      <w:szCs w:val="16"/>
    </w:rPr>
  </w:style>
  <w:style w:type="character" w:styleId="Hyperlink">
    <w:name w:val="Hyperlink"/>
    <w:basedOn w:val="DefaultParagraphFont"/>
    <w:uiPriority w:val="99"/>
    <w:unhideWhenUsed/>
    <w:rsid w:val="00F96CB6"/>
    <w:rPr>
      <w:color w:val="0000FF" w:themeColor="hyperlink"/>
      <w:u w:val="single"/>
    </w:rPr>
  </w:style>
  <w:style w:type="paragraph" w:styleId="BodyText2">
    <w:name w:val="Body Text 2"/>
    <w:basedOn w:val="Normal"/>
    <w:link w:val="BodyText2Char"/>
    <w:uiPriority w:val="99"/>
    <w:semiHidden/>
    <w:unhideWhenUsed/>
    <w:rsid w:val="00FE1C67"/>
    <w:pPr>
      <w:spacing w:after="120" w:line="480" w:lineRule="auto"/>
    </w:pPr>
  </w:style>
  <w:style w:type="character" w:customStyle="1" w:styleId="BodyText2Char">
    <w:name w:val="Body Text 2 Char"/>
    <w:basedOn w:val="DefaultParagraphFont"/>
    <w:link w:val="BodyText2"/>
    <w:uiPriority w:val="99"/>
    <w:semiHidden/>
    <w:rsid w:val="00FE1C67"/>
  </w:style>
  <w:style w:type="paragraph" w:styleId="BlockText">
    <w:name w:val="Block Text"/>
    <w:basedOn w:val="Normal"/>
    <w:uiPriority w:val="99"/>
    <w:unhideWhenUsed/>
    <w:rsid w:val="00FE1C67"/>
    <w:pPr>
      <w:spacing w:line="240" w:lineRule="auto"/>
      <w:ind w:left="720" w:right="1088"/>
    </w:pPr>
    <w:rPr>
      <w:rFonts w:ascii="Times New Roman" w:hAnsi="Times New Roman" w:cs="Times New Roman"/>
      <w:i/>
    </w:rPr>
  </w:style>
  <w:style w:type="character" w:customStyle="1" w:styleId="Heading7Char">
    <w:name w:val="Heading 7 Char"/>
    <w:basedOn w:val="DefaultParagraphFont"/>
    <w:link w:val="Heading7"/>
    <w:uiPriority w:val="9"/>
    <w:rsid w:val="00025F65"/>
    <w:rPr>
      <w:rFonts w:ascii="Times New Roman" w:hAnsi="Times New Roman" w:cs="Times New Roman"/>
      <w:b/>
      <w:i/>
      <w:sz w:val="28"/>
    </w:rPr>
  </w:style>
  <w:style w:type="character" w:customStyle="1" w:styleId="Heading8Char">
    <w:name w:val="Heading 8 Char"/>
    <w:basedOn w:val="DefaultParagraphFont"/>
    <w:link w:val="Heading8"/>
    <w:uiPriority w:val="9"/>
    <w:rsid w:val="00F716A9"/>
    <w:rPr>
      <w:rFonts w:ascii="Times New Roman" w:hAnsi="Times New Roman"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7697">
      <w:bodyDiv w:val="1"/>
      <w:marLeft w:val="0"/>
      <w:marRight w:val="0"/>
      <w:marTop w:val="0"/>
      <w:marBottom w:val="0"/>
      <w:divBdr>
        <w:top w:val="none" w:sz="0" w:space="0" w:color="auto"/>
        <w:left w:val="none" w:sz="0" w:space="0" w:color="auto"/>
        <w:bottom w:val="none" w:sz="0" w:space="0" w:color="auto"/>
        <w:right w:val="none" w:sz="0" w:space="0" w:color="auto"/>
      </w:divBdr>
    </w:div>
    <w:div w:id="1367943344">
      <w:bodyDiv w:val="1"/>
      <w:marLeft w:val="0"/>
      <w:marRight w:val="0"/>
      <w:marTop w:val="0"/>
      <w:marBottom w:val="0"/>
      <w:divBdr>
        <w:top w:val="none" w:sz="0" w:space="0" w:color="auto"/>
        <w:left w:val="none" w:sz="0" w:space="0" w:color="auto"/>
        <w:bottom w:val="none" w:sz="0" w:space="0" w:color="auto"/>
        <w:right w:val="none" w:sz="0" w:space="0" w:color="auto"/>
      </w:divBdr>
    </w:div>
    <w:div w:id="1395355353">
      <w:bodyDiv w:val="1"/>
      <w:marLeft w:val="0"/>
      <w:marRight w:val="0"/>
      <w:marTop w:val="0"/>
      <w:marBottom w:val="0"/>
      <w:divBdr>
        <w:top w:val="none" w:sz="0" w:space="0" w:color="auto"/>
        <w:left w:val="none" w:sz="0" w:space="0" w:color="auto"/>
        <w:bottom w:val="none" w:sz="0" w:space="0" w:color="auto"/>
        <w:right w:val="none" w:sz="0" w:space="0" w:color="auto"/>
      </w:divBdr>
      <w:divsChild>
        <w:div w:id="1867717266">
          <w:marLeft w:val="0"/>
          <w:marRight w:val="0"/>
          <w:marTop w:val="0"/>
          <w:marBottom w:val="240"/>
          <w:divBdr>
            <w:top w:val="none" w:sz="0" w:space="0" w:color="auto"/>
            <w:left w:val="none" w:sz="0" w:space="0" w:color="auto"/>
            <w:bottom w:val="none" w:sz="0" w:space="0" w:color="auto"/>
            <w:right w:val="none" w:sz="0" w:space="0" w:color="auto"/>
          </w:divBdr>
        </w:div>
      </w:divsChild>
    </w:div>
    <w:div w:id="17487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oderntimesworkplace.com/archives/ericsess/sessvol1/Lythp439.opd.pdf" TargetMode="External"/><Relationship Id="rId1" Type="http://schemas.openxmlformats.org/officeDocument/2006/relationships/hyperlink" Target="http://www.mountsinai.on.ca/care/psych/on-call-resources/on-call-resources/mm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C79A-F1A4-4C6F-8372-4B865AE1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6972</Words>
  <Characters>39745</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k1211846@kcl.ac.uk</dc:creator>
  <cp:lastModifiedBy>MUNRO Denise</cp:lastModifiedBy>
  <cp:revision>2</cp:revision>
  <cp:lastPrinted>2015-09-03T11:44:00Z</cp:lastPrinted>
  <dcterms:created xsi:type="dcterms:W3CDTF">2015-09-03T11:45:00Z</dcterms:created>
  <dcterms:modified xsi:type="dcterms:W3CDTF">2015-09-03T11:45:00Z</dcterms:modified>
</cp:coreProperties>
</file>